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B145C" w:rsidP="44B8B998" w:rsidRDefault="007B145C" w14:paraId="4A8E13CC" w14:textId="22F558EE" w14:noSpellErr="1">
      <w:pPr>
        <w:jc w:val="center"/>
        <w:rPr>
          <w:noProof w:val="0"/>
          <w:lang w:val="pt-PT"/>
        </w:rPr>
      </w:pPr>
      <w:r w:rsidR="08C14F5E">
        <w:drawing>
          <wp:inline wp14:editId="0EBB50A9" wp14:anchorId="071FE545">
            <wp:extent cx="5729603" cy="1496060"/>
            <wp:effectExtent l="0" t="0" r="0" b="0"/>
            <wp:docPr id="212721821" name="Pictur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4"/>
                    <pic:cNvPicPr/>
                  </pic:nvPicPr>
                  <pic:blipFill>
                    <a:blip r:embed="R9773faa9f8c44dc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9603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72DC0" w:rsidR="00E3788F" w:rsidP="44B8B998" w:rsidRDefault="00E3788F" w14:paraId="398865DD" w14:textId="77777777">
      <w:pPr>
        <w:pStyle w:val="Heading1"/>
        <w:jc w:val="center"/>
        <w:rPr>
          <w:noProof w:val="0"/>
          <w:color w:val="002060"/>
          <w:lang w:val="pt-PT"/>
        </w:rPr>
      </w:pPr>
      <w:r w:rsidRPr="44B8B998" w:rsidR="2B931EA9">
        <w:rPr>
          <w:noProof w:val="0"/>
          <w:color w:val="002060"/>
          <w:lang w:val="pt-PT"/>
        </w:rPr>
        <w:t>City4Climate – City Digital Twins for Climate Action</w:t>
      </w:r>
    </w:p>
    <w:p w:rsidR="383B9B04" w:rsidP="44B8B998" w:rsidRDefault="383B9B04" w14:paraId="3CA92AD3" w14:textId="6DE676F5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Número do Projeto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2025.00141.DT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4ST</w:t>
      </w:r>
    </w:p>
    <w:p w:rsidR="383B9B04" w:rsidP="44B8B998" w:rsidRDefault="383B9B04" w14:paraId="5A17AAA5" w14:textId="67DF912D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Convocatória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DigitalTwins4SmartTerritories (DT4ST)</w:t>
      </w:r>
    </w:p>
    <w:p w:rsidR="383B9B04" w:rsidP="44B8B998" w:rsidRDefault="383B9B04" w14:paraId="01349614" w14:textId="59341588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Tipo de Ação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Projeto Nacional de I&amp;D para Territórios Inteligentes e Ação Climática</w:t>
      </w:r>
    </w:p>
    <w:p w:rsidR="383B9B04" w:rsidP="44B8B998" w:rsidRDefault="383B9B04" w14:paraId="639A0049" w14:textId="6B9CF533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Região de Intervenção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Lisboa, Porto, Guimarães</w:t>
      </w:r>
    </w:p>
    <w:p w:rsidR="383B9B04" w:rsidP="44B8B998" w:rsidRDefault="383B9B04" w14:paraId="23CA0ABB" w14:textId="3ED32279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Líder Académico |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Nova Cidade – Laboratório de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Urban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Analytics</w:t>
      </w:r>
    </w:p>
    <w:p w:rsidR="383B9B04" w:rsidP="44B8B998" w:rsidRDefault="383B9B04" w14:paraId="5D8C7E34" w14:textId="7F0CD726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Líder Técnico |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Porto Digital</w:t>
      </w:r>
    </w:p>
    <w:p w:rsidR="383B9B04" w:rsidP="44B8B998" w:rsidRDefault="383B9B04" w14:paraId="5D98470E" w14:textId="2EAAF5E8">
      <w:pPr>
        <w:spacing w:before="240" w:beforeAutospacing="off" w:after="240" w:afterAutospacing="off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Data de Início |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Julho de 2025</w:t>
      </w:r>
    </w:p>
    <w:p w:rsidR="383B9B04" w:rsidP="44B8B998" w:rsidRDefault="383B9B04" w14:paraId="6813CBA7" w14:textId="044BB45C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Data de Fim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Junho de 2026</w:t>
      </w:r>
    </w:p>
    <w:p w:rsidR="383B9B04" w:rsidP="44B8B998" w:rsidRDefault="383B9B04" w14:paraId="4E6BB6BB" w14:textId="479D27F7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Total do orçamento atribuído | 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>1.499.803,58 €</w:t>
      </w:r>
    </w:p>
    <w:p w:rsidR="383B9B04" w:rsidP="44B8B998" w:rsidRDefault="383B9B04" w14:paraId="6A258A38" w14:textId="17FAF9AF">
      <w:pPr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383B9B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Orçamento Porto Digital |</w:t>
      </w:r>
      <w:r w:rsidRPr="44B8B998" w:rsidR="383B9B04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194.259,27 €</w:t>
      </w:r>
    </w:p>
    <w:p w:rsidR="383B9B04" w:rsidP="44B8B998" w:rsidRDefault="383B9B04" w14:paraId="06EC360C" w14:textId="65D36F38">
      <w:pPr>
        <w:pStyle w:val="Heading2"/>
        <w:suppressLineNumbers w:val="0"/>
        <w:bidi w:val="0"/>
        <w:spacing w:before="120" w:beforeAutospacing="off" w:after="120" w:afterAutospacing="off" w:line="360" w:lineRule="auto"/>
        <w:ind w:left="578" w:right="0" w:hanging="578"/>
        <w:jc w:val="left"/>
        <w:rPr>
          <w:noProof w:val="0"/>
          <w:color w:val="002060"/>
          <w:lang w:val="pt-PT"/>
        </w:rPr>
      </w:pPr>
      <w:r w:rsidRPr="44B8B998" w:rsidR="383B9B04">
        <w:rPr>
          <w:noProof w:val="0"/>
          <w:color w:val="002060"/>
          <w:lang w:val="pt-PT"/>
        </w:rPr>
        <w:t>Parceiros</w:t>
      </w:r>
    </w:p>
    <w:p w:rsidR="00E3788F" w:rsidP="44B8B998" w:rsidRDefault="00E3788F" w14:paraId="16105201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Universidade Nova de Lisboa – Centro de Investigação em Gestão de Informação</w:t>
      </w:r>
    </w:p>
    <w:p w:rsidR="00E3788F" w:rsidP="44B8B998" w:rsidRDefault="00E3788F" w14:paraId="0B26BCB8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Porto Digital</w:t>
      </w:r>
    </w:p>
    <w:p w:rsidR="00E3788F" w:rsidP="44B8B998" w:rsidRDefault="00E3788F" w14:paraId="682295D7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Câmara Municipal de Lisboa</w:t>
      </w:r>
    </w:p>
    <w:p w:rsidR="00E3788F" w:rsidP="44B8B998" w:rsidRDefault="00E3788F" w14:paraId="11DB3F63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Câmara Municipal do Porto</w:t>
      </w:r>
    </w:p>
    <w:p w:rsidR="00E3788F" w:rsidP="44B8B998" w:rsidRDefault="00E3788F" w14:paraId="231B6A1F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Câmara Municipal de Guimarães</w:t>
      </w:r>
    </w:p>
    <w:p w:rsidR="00E3788F" w:rsidP="44B8B998" w:rsidRDefault="00E3788F" w14:paraId="6DC2E0BB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Agência de Energia do Porto</w:t>
      </w:r>
    </w:p>
    <w:p w:rsidR="00E3788F" w:rsidP="44B8B998" w:rsidRDefault="00E3788F" w14:paraId="68344BFC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ASSOCIAÇÃO PORTO BUSINESS SCHOOL</w:t>
      </w:r>
    </w:p>
    <w:p w:rsidR="00E3788F" w:rsidP="44B8B998" w:rsidRDefault="00E3788F" w14:paraId="3953EBAC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Associação CCG/</w:t>
      </w:r>
      <w:r w:rsidRPr="44B8B998" w:rsidR="2B931EA9">
        <w:rPr>
          <w:noProof w:val="0"/>
          <w:lang w:val="pt-PT"/>
        </w:rPr>
        <w:t>zgdv</w:t>
      </w:r>
      <w:r w:rsidRPr="44B8B998" w:rsidR="2B931EA9">
        <w:rPr>
          <w:noProof w:val="0"/>
          <w:lang w:val="pt-PT"/>
        </w:rPr>
        <w:t xml:space="preserve"> - Centro de Computação Gráfica</w:t>
      </w:r>
    </w:p>
    <w:p w:rsidR="00E3788F" w:rsidP="44B8B998" w:rsidRDefault="00E3788F" w14:paraId="6384F941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 xml:space="preserve">• </w:t>
      </w:r>
      <w:r w:rsidRPr="44B8B998" w:rsidR="2B931EA9">
        <w:rPr>
          <w:noProof w:val="0"/>
          <w:lang w:val="pt-PT"/>
        </w:rPr>
        <w:t>TekPrivacy</w:t>
      </w:r>
    </w:p>
    <w:p w:rsidR="00E3788F" w:rsidP="44B8B998" w:rsidRDefault="00E3788F" w14:paraId="7F5B0F4C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 xml:space="preserve">• </w:t>
      </w:r>
      <w:r w:rsidRPr="44B8B998" w:rsidR="2B931EA9">
        <w:rPr>
          <w:noProof w:val="0"/>
          <w:lang w:val="pt-PT"/>
        </w:rPr>
        <w:t>DevScope</w:t>
      </w:r>
    </w:p>
    <w:p w:rsidR="00E3788F" w:rsidP="44B8B998" w:rsidRDefault="00E3788F" w14:paraId="6366CAE5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 xml:space="preserve">• Lisboa </w:t>
      </w:r>
      <w:r w:rsidRPr="44B8B998" w:rsidR="2B931EA9">
        <w:rPr>
          <w:noProof w:val="0"/>
          <w:lang w:val="pt-PT"/>
        </w:rPr>
        <w:t>E-Nova</w:t>
      </w:r>
      <w:r w:rsidRPr="44B8B998" w:rsidR="2B931EA9">
        <w:rPr>
          <w:noProof w:val="0"/>
          <w:lang w:val="pt-PT"/>
        </w:rPr>
        <w:t xml:space="preserve"> - Agência de Energia e Ambiente de Lisboa</w:t>
      </w:r>
    </w:p>
    <w:p w:rsidR="00E3788F" w:rsidP="44B8B998" w:rsidRDefault="00E3788F" w14:paraId="7982AFCB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Universidade de Aveiro</w:t>
      </w:r>
    </w:p>
    <w:p w:rsidR="00E3788F" w:rsidP="44B8B998" w:rsidRDefault="00E3788F" w14:paraId="259F0193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 xml:space="preserve">• </w:t>
      </w:r>
      <w:r w:rsidRPr="44B8B998" w:rsidR="2B931EA9">
        <w:rPr>
          <w:noProof w:val="0"/>
          <w:lang w:val="pt-PT"/>
        </w:rPr>
        <w:t>Ubiwhere</w:t>
      </w:r>
    </w:p>
    <w:p w:rsidR="00E3788F" w:rsidP="44B8B998" w:rsidRDefault="00E3788F" w14:paraId="600C1D92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Município de Oeiras</w:t>
      </w:r>
    </w:p>
    <w:p w:rsidR="00E3788F" w:rsidP="44B8B998" w:rsidRDefault="00E3788F" w14:paraId="4BD75A95" w14:textId="77777777">
      <w:pPr>
        <w:ind w:left="360"/>
        <w:rPr>
          <w:noProof w:val="0"/>
          <w:lang w:val="pt-PT"/>
        </w:rPr>
      </w:pPr>
      <w:r w:rsidRPr="44B8B998" w:rsidR="2B931EA9">
        <w:rPr>
          <w:noProof w:val="0"/>
          <w:lang w:val="pt-PT"/>
        </w:rPr>
        <w:t>• Câmara Municipal de Vila Nova de Famalicão</w:t>
      </w:r>
    </w:p>
    <w:p w:rsidR="65B7AB9E" w:rsidP="44B8B998" w:rsidRDefault="65B7AB9E" w14:paraId="760A3699" w14:textId="7CD30F5D">
      <w:pPr>
        <w:pStyle w:val="Heading2"/>
        <w:suppressLineNumbers w:val="0"/>
        <w:bidi w:val="0"/>
        <w:spacing w:before="120" w:beforeAutospacing="off" w:after="120" w:afterAutospacing="off" w:line="360" w:lineRule="auto"/>
        <w:ind w:left="578" w:right="0" w:hanging="578"/>
        <w:jc w:val="left"/>
        <w:rPr>
          <w:noProof w:val="0"/>
          <w:color w:val="002060"/>
          <w:lang w:val="pt-PT"/>
        </w:rPr>
      </w:pPr>
      <w:r w:rsidRPr="44B8B998" w:rsidR="65B7AB9E">
        <w:rPr>
          <w:noProof w:val="0"/>
          <w:color w:val="002060"/>
          <w:lang w:val="pt-PT"/>
        </w:rPr>
        <w:t>Descrição</w:t>
      </w:r>
      <w:r w:rsidRPr="44B8B998" w:rsidR="65B7AB9E">
        <w:rPr>
          <w:noProof w:val="0"/>
          <w:color w:val="002060"/>
          <w:lang w:val="pt-PT"/>
        </w:rPr>
        <w:t xml:space="preserve"> do </w:t>
      </w:r>
      <w:r w:rsidRPr="44B8B998" w:rsidR="65B7AB9E">
        <w:rPr>
          <w:noProof w:val="0"/>
          <w:color w:val="002060"/>
          <w:lang w:val="pt-PT"/>
        </w:rPr>
        <w:t>Projeto</w:t>
      </w:r>
    </w:p>
    <w:p w:rsidR="2D386099" w:rsidP="44B8B998" w:rsidRDefault="2D386099" w14:paraId="0D774DEF" w14:textId="0954EF0A">
      <w:pPr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A City4Climate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pretende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capacitar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as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cidades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portuguesas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para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liderarem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ação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climática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através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da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implementação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dos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City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Digital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Twins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–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réplicas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virtuais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ambientes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urbanos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que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integram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dados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em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tempo real,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indicadores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climáticos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fluxos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trabalho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governação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. O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projeto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irá</w:t>
      </w: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:</w:t>
      </w:r>
    </w:p>
    <w:p w:rsidR="2D386099" w:rsidP="44B8B998" w:rsidRDefault="2D386099" w14:paraId="04870D25" w14:textId="6168F214">
      <w:pPr>
        <w:pStyle w:val="ListParagraph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Desenvolver plataformas de gémeos digitais interoperáveis em Lisboa, Porto e Guimarães.</w:t>
      </w:r>
    </w:p>
    <w:p w:rsidR="2D386099" w:rsidP="44B8B998" w:rsidRDefault="2D386099" w14:paraId="090DF5A5" w14:textId="139DE0E8">
      <w:pPr>
        <w:pStyle w:val="ListParagraph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Apoiar a adaptação climática e a descarbonização através de planeamento urbano orientado por dados.</w:t>
      </w:r>
    </w:p>
    <w:p w:rsidR="2D386099" w:rsidP="44B8B998" w:rsidRDefault="2D386099" w14:paraId="44D29419" w14:textId="52629356">
      <w:pPr>
        <w:pStyle w:val="ListParagraph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Promover a colaboração entre municípios, academia e fornecedores de tecnologia.</w:t>
      </w:r>
    </w:p>
    <w:p w:rsidR="2D386099" w:rsidP="44B8B998" w:rsidRDefault="2D386099" w14:paraId="261DE0A6" w14:textId="1FCF09DE">
      <w:pPr>
        <w:pStyle w:val="ListParagraph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D386099">
        <w:rPr>
          <w:rFonts w:ascii="Arial" w:hAnsi="Arial" w:eastAsia="Arial" w:cs="Arial"/>
          <w:noProof w:val="0"/>
          <w:sz w:val="22"/>
          <w:szCs w:val="22"/>
          <w:lang w:val="pt-PT"/>
        </w:rPr>
        <w:t>Criar um modelo escalável e replicável para uma governação climática inteligente.</w:t>
      </w:r>
    </w:p>
    <w:p w:rsidR="407275A7" w:rsidP="44B8B998" w:rsidRDefault="407275A7" w14:paraId="03953986" w14:textId="38B430E6">
      <w:pPr>
        <w:pStyle w:val="Heading2"/>
        <w:suppressLineNumbers w:val="0"/>
        <w:bidi w:val="0"/>
        <w:spacing w:before="120" w:beforeAutospacing="off" w:after="120" w:afterAutospacing="off" w:line="360" w:lineRule="auto"/>
        <w:ind w:left="578" w:right="0" w:hanging="578"/>
        <w:jc w:val="left"/>
        <w:rPr>
          <w:noProof w:val="0"/>
          <w:color w:val="002060"/>
          <w:lang w:val="pt-PT"/>
        </w:rPr>
      </w:pPr>
      <w:r w:rsidRPr="44B8B998" w:rsidR="407275A7">
        <w:rPr>
          <w:noProof w:val="0"/>
          <w:color w:val="002060"/>
          <w:lang w:val="pt-PT"/>
        </w:rPr>
        <w:t>Objetivos</w:t>
      </w:r>
      <w:r w:rsidRPr="44B8B998" w:rsidR="407275A7">
        <w:rPr>
          <w:noProof w:val="0"/>
          <w:color w:val="002060"/>
          <w:lang w:val="pt-PT"/>
        </w:rPr>
        <w:t xml:space="preserve"> Gerais</w:t>
      </w:r>
    </w:p>
    <w:p w:rsidR="4935041A" w:rsidP="44B8B998" w:rsidRDefault="4935041A" w14:paraId="228331E0" w14:textId="1068B88E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Reduzir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as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emissões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urbanas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CO₂.</w:t>
      </w:r>
    </w:p>
    <w:p w:rsidR="4935041A" w:rsidP="44B8B998" w:rsidRDefault="4935041A" w14:paraId="2E75CDD1" w14:textId="598EE6FD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Aumentar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resiliência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às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alterações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climáticas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.</w:t>
      </w:r>
    </w:p>
    <w:p w:rsidR="4935041A" w:rsidP="44B8B998" w:rsidRDefault="4935041A" w14:paraId="5041ABDD" w14:textId="7761D343">
      <w:pPr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Fomentar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inovação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na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governação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>urbana</w:t>
      </w:r>
      <w:r w:rsidRPr="44B8B998" w:rsidR="4935041A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digital.</w:t>
      </w:r>
    </w:p>
    <w:p w:rsidRPr="00C72DC0" w:rsidR="00E3788F" w:rsidP="44B8B998" w:rsidRDefault="00E3788F" w14:paraId="5198D990" w14:textId="1680DBE5">
      <w:pPr>
        <w:pStyle w:val="Heading2"/>
        <w:rPr>
          <w:noProof w:val="0"/>
          <w:color w:val="002060"/>
          <w:lang w:val="pt-PT"/>
        </w:rPr>
      </w:pPr>
      <w:r w:rsidRPr="44B8B998" w:rsidR="2B931EA9">
        <w:rPr>
          <w:noProof w:val="0"/>
          <w:color w:val="002060"/>
          <w:lang w:val="pt-PT"/>
        </w:rPr>
        <w:t>A</w:t>
      </w:r>
      <w:r w:rsidRPr="44B8B998" w:rsidR="122B93BD">
        <w:rPr>
          <w:noProof w:val="0"/>
          <w:color w:val="002060"/>
          <w:lang w:val="pt-PT"/>
        </w:rPr>
        <w:t>ções para</w:t>
      </w:r>
      <w:r w:rsidRPr="44B8B998" w:rsidR="2B931EA9">
        <w:rPr>
          <w:noProof w:val="0"/>
          <w:color w:val="002060"/>
          <w:lang w:val="pt-PT"/>
        </w:rPr>
        <w:t xml:space="preserve"> City4Climate</w:t>
      </w:r>
    </w:p>
    <w:p w:rsidR="2B931EA9" w:rsidP="44B8B998" w:rsidRDefault="2B931EA9" w14:paraId="24754BE9" w14:textId="10F3BAEA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2B931EA9">
        <w:rPr>
          <w:noProof w:val="0"/>
          <w:lang w:val="pt-PT"/>
        </w:rPr>
        <w:t xml:space="preserve">•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Conceber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implementar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arquiteturas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gémeos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digitais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alinhadas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com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quadros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climáticos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da UE.</w:t>
      </w:r>
    </w:p>
    <w:p w:rsidR="7E8AE018" w:rsidP="44B8B998" w:rsidRDefault="7E8AE018" w14:paraId="33DF5677" w14:textId="412CEA4C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Integrar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dados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urbanos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várias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fontes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ferramentas de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modelagem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preditiva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.</w:t>
      </w:r>
    </w:p>
    <w:p w:rsidR="7E8AE018" w:rsidP="44B8B998" w:rsidRDefault="7E8AE018" w14:paraId="70356A0B" w14:textId="4C756CC2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Permitir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a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monitorização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simulação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em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tempo real para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uma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tomada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decisão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informada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.</w:t>
      </w:r>
    </w:p>
    <w:p w:rsidR="7E8AE018" w:rsidP="44B8B998" w:rsidRDefault="7E8AE018" w14:paraId="452706EF" w14:textId="554F4947">
      <w:pPr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•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Divulgar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resultados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nas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redes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nacionais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europeias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de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cidades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inteligentes</w:t>
      </w:r>
      <w:r w:rsidRPr="44B8B998" w:rsidR="7E8AE018">
        <w:rPr>
          <w:rFonts w:ascii="Arial" w:hAnsi="Arial" w:eastAsia="Arial" w:cs="Arial"/>
          <w:noProof w:val="0"/>
          <w:sz w:val="22"/>
          <w:szCs w:val="22"/>
          <w:lang w:val="pt-PT"/>
        </w:rPr>
        <w:t>.</w:t>
      </w:r>
    </w:p>
    <w:p w:rsidRPr="003277B5" w:rsidR="00E3788F" w:rsidP="44B8B998" w:rsidRDefault="00E3788F" w14:paraId="18EE6D89" w14:textId="0B516E82">
      <w:pPr>
        <w:rPr>
          <w:noProof w:val="0"/>
          <w:lang w:val="pt-PT"/>
        </w:rPr>
      </w:pPr>
      <w:r>
        <w:br/>
      </w:r>
      <w:r w:rsidRPr="44B8B998" w:rsidR="2B931EA9">
        <w:rPr>
          <w:noProof w:val="0"/>
          <w:lang w:val="pt-PT"/>
        </w:rPr>
        <w:t xml:space="preserve">Website: </w:t>
      </w:r>
      <w:hyperlink r:id="R0b252060917a4212">
        <w:r w:rsidRPr="44B8B998" w:rsidR="24C9C4CD">
          <w:rPr>
            <w:rStyle w:val="Hyperlink"/>
            <w:noProof w:val="0"/>
            <w:lang w:val="pt-PT"/>
          </w:rPr>
          <w:t>city4climate.pt</w:t>
        </w:r>
      </w:hyperlink>
      <w:r w:rsidRPr="44B8B998" w:rsidR="24C9C4CD">
        <w:rPr>
          <w:noProof w:val="0"/>
          <w:lang w:val="pt-PT"/>
        </w:rPr>
        <w:t xml:space="preserve"> </w:t>
      </w:r>
    </w:p>
    <w:p w:rsidRPr="003277B5" w:rsidR="06909164" w:rsidP="44B8B998" w:rsidRDefault="06909164" w14:paraId="74265B97" w14:textId="7CFC7BB4" w14:noSpellErr="1">
      <w:pPr>
        <w:rPr>
          <w:noProof w:val="0"/>
          <w:lang w:val="pt-PT"/>
        </w:rPr>
      </w:pPr>
    </w:p>
    <w:sectPr w:rsidRPr="003277B5" w:rsidR="06909164" w:rsidSect="002D791F">
      <w:headerReference w:type="default" r:id="rId13"/>
      <w:footerReference w:type="default" r:id="rId14"/>
      <w:type w:val="continuous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57CA" w:rsidP="0089756B" w:rsidRDefault="009357CA" w14:paraId="3FB8A9B7" w14:textId="77777777">
      <w:pPr>
        <w:spacing w:after="0" w:line="240" w:lineRule="auto"/>
      </w:pPr>
      <w:r>
        <w:separator/>
      </w:r>
    </w:p>
  </w:endnote>
  <w:endnote w:type="continuationSeparator" w:id="0">
    <w:p w:rsidR="009357CA" w:rsidP="0089756B" w:rsidRDefault="009357CA" w14:paraId="653C8D57" w14:textId="77777777">
      <w:pPr>
        <w:spacing w:after="0" w:line="240" w:lineRule="auto"/>
      </w:pPr>
      <w:r>
        <w:continuationSeparator/>
      </w:r>
    </w:p>
  </w:endnote>
  <w:endnote w:type="continuationNotice" w:id="1">
    <w:p w:rsidR="009357CA" w:rsidRDefault="009357CA" w14:paraId="32B7E69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11434" w:rsidR="00111434" w:rsidP="00111434" w:rsidRDefault="00111434" w14:paraId="110D9907" w14:textId="4CBE590C">
    <w:pPr>
      <w:pStyle w:val="Footer"/>
      <w:jc w:val="right"/>
      <w:rPr>
        <w:rFonts w:ascii="Poppins" w:hAnsi="Poppins" w:cs="Poppins"/>
        <w:b/>
        <w:bCs/>
        <w:color w:val="5438E0" w:themeColor="accent1"/>
        <w:sz w:val="18"/>
        <w:szCs w:val="18"/>
        <w:lang w:val="en-GB"/>
      </w:rPr>
    </w:pPr>
  </w:p>
  <w:p w:rsidRPr="00DE041E" w:rsidR="00737AAA" w:rsidP="002F3C30" w:rsidRDefault="00AC38CF" w14:paraId="3EC88034" w14:textId="3D6AF3B5">
    <w:pPr>
      <w:pStyle w:val="Footer"/>
      <w:tabs>
        <w:tab w:val="clear" w:pos="4252"/>
        <w:tab w:val="clear" w:pos="8504"/>
        <w:tab w:val="center" w:pos="4680"/>
        <w:tab w:val="right" w:pos="9360"/>
      </w:tabs>
      <w:spacing w:after="200"/>
      <w:ind w:hanging="1418"/>
      <w:jc w:val="center"/>
      <w:rPr>
        <w:rFonts w:ascii="Poppins" w:hAnsi="Poppins" w:eastAsia="Calibri" w:cs="Poppins"/>
        <w:noProof/>
        <w:sz w:val="16"/>
        <w:szCs w:val="16"/>
        <w:lang w:val="en-US"/>
      </w:rPr>
    </w:pPr>
    <w:r w:rsidRPr="00FE560D">
      <w:rPr>
        <w:rFonts w:ascii="Poppins" w:hAnsi="Poppins" w:cs="Poppins"/>
        <w:b/>
        <w:bCs/>
        <w:color w:val="5438E0" w:themeColor="accent1"/>
        <w:sz w:val="18"/>
        <w:szCs w:val="18"/>
        <w:lang w:val="en-GB"/>
      </w:rPr>
      <w:drawing>
        <wp:anchor distT="0" distB="0" distL="114300" distR="114300" simplePos="0" relativeHeight="251658240" behindDoc="0" locked="0" layoutInCell="1" allowOverlap="1" wp14:anchorId="4C882649" wp14:editId="4A14A3BB">
          <wp:simplePos x="0" y="0"/>
          <wp:positionH relativeFrom="column">
            <wp:posOffset>4417291</wp:posOffset>
          </wp:positionH>
          <wp:positionV relativeFrom="paragraph">
            <wp:posOffset>156845</wp:posOffset>
          </wp:positionV>
          <wp:extent cx="1039091" cy="463727"/>
          <wp:effectExtent l="0" t="0" r="8890" b="0"/>
          <wp:wrapNone/>
          <wp:docPr id="1862674718" name="Picture 1" descr="A black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674718" name="Picture 1" descr="A black and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091" cy="4637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434" w:rsidR="00111434">
      <w:rPr>
        <w:rFonts w:ascii="Poppins" w:hAnsi="Poppins" w:eastAsia="Calibri" w:cs="Poppins"/>
        <w:noProof/>
        <w:sz w:val="16"/>
        <w:szCs w:val="16"/>
        <w:lang w:val="en-US"/>
      </w:rPr>
      <w:drawing>
        <wp:inline distT="0" distB="0" distL="0" distR="0" wp14:anchorId="15634D06" wp14:editId="2DEB6240">
          <wp:extent cx="7837613" cy="670956"/>
          <wp:effectExtent l="0" t="0" r="0" b="0"/>
          <wp:docPr id="1112263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027178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87592" cy="700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57CA" w:rsidP="0089756B" w:rsidRDefault="009357CA" w14:paraId="1DBB41B0" w14:textId="77777777">
      <w:pPr>
        <w:spacing w:after="0" w:line="240" w:lineRule="auto"/>
      </w:pPr>
      <w:r>
        <w:separator/>
      </w:r>
    </w:p>
  </w:footnote>
  <w:footnote w:type="continuationSeparator" w:id="0">
    <w:p w:rsidR="009357CA" w:rsidP="0089756B" w:rsidRDefault="009357CA" w14:paraId="5FA17073" w14:textId="77777777">
      <w:pPr>
        <w:spacing w:after="0" w:line="240" w:lineRule="auto"/>
      </w:pPr>
      <w:r>
        <w:continuationSeparator/>
      </w:r>
    </w:p>
  </w:footnote>
  <w:footnote w:type="continuationNotice" w:id="1">
    <w:p w:rsidR="009357CA" w:rsidRDefault="009357CA" w14:paraId="41BDCEC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F3C30" w:rsidR="00737AAA" w:rsidP="00F11003" w:rsidRDefault="00784DBB" w14:paraId="7698594B" w14:textId="793DA9FA">
    <w:pPr>
      <w:pStyle w:val="Header"/>
      <w:jc w:val="right"/>
      <w:rPr>
        <w:rFonts w:ascii="Poppins" w:hAnsi="Poppins" w:cs="Poppins"/>
        <w:color w:val="002060"/>
        <w:sz w:val="20"/>
        <w:szCs w:val="20"/>
      </w:rPr>
    </w:pPr>
    <w:r w:rsidRPr="002F3C30">
      <w:rPr>
        <w:rFonts w:ascii="Poppins" w:hAnsi="Poppins" w:cs="Poppins"/>
        <w:color w:val="002060"/>
        <w:sz w:val="20"/>
        <w:szCs w:val="20"/>
      </w:rPr>
      <w:t>Ficha do Projeto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1">
    <w:nsid w:val="3b547a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1D3652"/>
    <w:multiLevelType w:val="hybridMultilevel"/>
    <w:tmpl w:val="29A87F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630ED6"/>
    <w:multiLevelType w:val="hybridMultilevel"/>
    <w:tmpl w:val="9C0E42C8"/>
    <w:lvl w:ilvl="0" w:tplc="4A787178">
      <w:start w:val="1"/>
      <w:numFmt w:val="bullet"/>
      <w:pStyle w:val="ListParagraph"/>
      <w:lvlText w:val=""/>
      <w:lvlJc w:val="left"/>
      <w:pPr>
        <w:ind w:left="1437" w:hanging="360"/>
      </w:pPr>
      <w:rPr>
        <w:rFonts w:hint="default" w:ascii="Symbol" w:hAnsi="Symbol"/>
        <w:b w:val="0"/>
        <w:i w:val="0"/>
        <w:color w:val="5438E0" w:themeColor="text1"/>
        <w:sz w:val="24"/>
        <w:u w:color="37668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A034C3C"/>
    <w:multiLevelType w:val="hybridMultilevel"/>
    <w:tmpl w:val="C0AAAD14"/>
    <w:lvl w:ilvl="0" w:tplc="87A2E6B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601EFA9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799E46E0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82EC1B3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C46DDB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C494047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ED0232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188F68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39A2ED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0A797CAD"/>
    <w:multiLevelType w:val="hybridMultilevel"/>
    <w:tmpl w:val="EE64F9EC"/>
    <w:lvl w:ilvl="0" w:tplc="B82C18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  <w:color w:val="70100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AF540B"/>
    <w:multiLevelType w:val="hybridMultilevel"/>
    <w:tmpl w:val="BE50BE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E3AA7"/>
    <w:multiLevelType w:val="hybridMultilevel"/>
    <w:tmpl w:val="D2244B22"/>
    <w:lvl w:ilvl="0" w:tplc="15BAF374">
      <w:start w:val="39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AF4CCB"/>
    <w:multiLevelType w:val="hybridMultilevel"/>
    <w:tmpl w:val="766212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5A62AB"/>
    <w:multiLevelType w:val="hybridMultilevel"/>
    <w:tmpl w:val="1C58C8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F755D0"/>
    <w:multiLevelType w:val="hybridMultilevel"/>
    <w:tmpl w:val="C6C4FE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37178D"/>
    <w:multiLevelType w:val="hybridMultilevel"/>
    <w:tmpl w:val="5838AF22"/>
    <w:lvl w:ilvl="0" w:tplc="15BAF374">
      <w:start w:val="39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46A905"/>
    <w:multiLevelType w:val="hybridMultilevel"/>
    <w:tmpl w:val="5546D8AA"/>
    <w:lvl w:ilvl="0" w:tplc="774883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E4ED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824A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64E3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D2FB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328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1C3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1269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A241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387780"/>
    <w:multiLevelType w:val="hybridMultilevel"/>
    <w:tmpl w:val="872E86FC"/>
    <w:lvl w:ilvl="0" w:tplc="F7DA203E">
      <w:start w:val="1"/>
      <w:numFmt w:val="decimal"/>
      <w:lvlText w:val="%1.1"/>
      <w:lvlJc w:val="left"/>
      <w:pPr>
        <w:ind w:left="360" w:hanging="360"/>
      </w:pPr>
      <w:rPr>
        <w:rFonts w:hint="default" w:ascii="Arial" w:hAnsi="Arial"/>
        <w:b/>
        <w:i w:val="0"/>
        <w:color w:val="0099CC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627DE"/>
    <w:multiLevelType w:val="multilevel"/>
    <w:tmpl w:val="3C62E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5843EF"/>
    <w:multiLevelType w:val="multilevel"/>
    <w:tmpl w:val="F212413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206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color w:val="002060"/>
        <w:sz w:val="28"/>
        <w:szCs w:val="3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1082454"/>
    <w:multiLevelType w:val="hybridMultilevel"/>
    <w:tmpl w:val="E09436BE"/>
    <w:lvl w:ilvl="0" w:tplc="15BAF374">
      <w:start w:val="39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6E04C7"/>
    <w:multiLevelType w:val="hybridMultilevel"/>
    <w:tmpl w:val="CC427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46753"/>
    <w:multiLevelType w:val="hybridMultilevel"/>
    <w:tmpl w:val="69A449A0"/>
    <w:lvl w:ilvl="0" w:tplc="15BAF374">
      <w:start w:val="39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EE14F88"/>
    <w:multiLevelType w:val="hybridMultilevel"/>
    <w:tmpl w:val="101A2B7A"/>
    <w:lvl w:ilvl="0" w:tplc="D902B29C">
      <w:start w:val="1"/>
      <w:numFmt w:val="decimal"/>
      <w:lvlText w:val="%1.1.1"/>
      <w:lvlJc w:val="left"/>
      <w:pPr>
        <w:ind w:left="360" w:hanging="360"/>
      </w:pPr>
      <w:rPr>
        <w:rFonts w:hint="default" w:ascii="Arial" w:hAnsi="Arial"/>
        <w:b/>
        <w:i w:val="0"/>
        <w:color w:val="0099CC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03F91"/>
    <w:multiLevelType w:val="hybridMultilevel"/>
    <w:tmpl w:val="1A4E8844"/>
    <w:lvl w:ilvl="0" w:tplc="38AC6C98">
      <w:start w:val="1"/>
      <w:numFmt w:val="decimal"/>
      <w:pStyle w:val="lists"/>
      <w:lvlText w:val="%1."/>
      <w:lvlJc w:val="left"/>
      <w:pPr>
        <w:ind w:left="720" w:hanging="360"/>
      </w:pPr>
      <w:rPr>
        <w:rFonts w:hint="default" w:ascii="Poppins" w:hAnsi="Poppins" w:cs="Poppins"/>
        <w:b/>
        <w:bCs/>
        <w:i w:val="0"/>
        <w:color w:val="5438E0" w:themeColor="accen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74FF4"/>
    <w:multiLevelType w:val="hybridMultilevel"/>
    <w:tmpl w:val="213660D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E0F52"/>
    <w:multiLevelType w:val="hybridMultilevel"/>
    <w:tmpl w:val="740C81A8"/>
    <w:lvl w:ilvl="0" w:tplc="FA681BB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2E22A0"/>
    <w:multiLevelType w:val="hybridMultilevel"/>
    <w:tmpl w:val="144AC4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FA91FAB"/>
    <w:multiLevelType w:val="hybridMultilevel"/>
    <w:tmpl w:val="BD7E1E10"/>
    <w:lvl w:ilvl="0" w:tplc="A7FA985E">
      <w:start w:val="3"/>
      <w:numFmt w:val="decimal"/>
      <w:pStyle w:val="Estilo1"/>
      <w:lvlText w:val="%1.2"/>
      <w:lvlJc w:val="left"/>
      <w:pPr>
        <w:ind w:left="720" w:hanging="360"/>
      </w:pPr>
      <w:rPr>
        <w:rFonts w:hint="default" w:ascii="Arial" w:hAnsi="Arial"/>
        <w:b/>
        <w:i w:val="0"/>
        <w:color w:val="0099CC"/>
        <w:sz w:val="22"/>
      </w:rPr>
    </w:lvl>
    <w:lvl w:ilvl="1" w:tplc="08160019" w:tentative="1">
      <w:start w:val="1"/>
      <w:numFmt w:val="lowerLetter"/>
      <w:pStyle w:val="Estilo1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029E20"/>
    <w:multiLevelType w:val="hybridMultilevel"/>
    <w:tmpl w:val="99C81932"/>
    <w:lvl w:ilvl="0" w:tplc="F3709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5E68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3034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C6B9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CC7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A02F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6A56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E6C9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183C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237F9E"/>
    <w:multiLevelType w:val="hybridMultilevel"/>
    <w:tmpl w:val="82322F40"/>
    <w:lvl w:ilvl="0" w:tplc="FFE47C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243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DC0A2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3697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30C8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A6BA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0C8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5431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D20C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750372B"/>
    <w:multiLevelType w:val="hybridMultilevel"/>
    <w:tmpl w:val="576A017E"/>
    <w:lvl w:ilvl="0" w:tplc="15BAF374">
      <w:start w:val="39"/>
      <w:numFmt w:val="bullet"/>
      <w:lvlText w:val="-"/>
      <w:lvlJc w:val="left"/>
      <w:pPr>
        <w:ind w:left="1440" w:hanging="720"/>
      </w:pPr>
      <w:rPr>
        <w:rFonts w:hint="default" w:ascii="Poppins" w:hAnsi="Poppins" w:eastAsia="Poppins" w:cs="Poppins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17C9BE"/>
    <w:multiLevelType w:val="hybridMultilevel"/>
    <w:tmpl w:val="4B08D454"/>
    <w:lvl w:ilvl="0" w:tplc="333270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B04C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0CE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EC51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EE8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C4D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0294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6257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6C75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30C556D"/>
    <w:multiLevelType w:val="hybridMultilevel"/>
    <w:tmpl w:val="E2C2CCEC"/>
    <w:lvl w:ilvl="0" w:tplc="FC9450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5438E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DD6CAC"/>
    <w:multiLevelType w:val="hybridMultilevel"/>
    <w:tmpl w:val="3A180D64"/>
    <w:lvl w:ilvl="0" w:tplc="6CF0C2D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b w:val="0"/>
        <w:i w:val="0"/>
        <w:color w:val="70100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CA4663A"/>
    <w:multiLevelType w:val="hybridMultilevel"/>
    <w:tmpl w:val="350EC0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EC805A9"/>
    <w:multiLevelType w:val="hybridMultilevel"/>
    <w:tmpl w:val="D37CE936"/>
    <w:lvl w:ilvl="0" w:tplc="15BAF374">
      <w:start w:val="39"/>
      <w:numFmt w:val="bullet"/>
      <w:lvlText w:val="-"/>
      <w:lvlJc w:val="left"/>
      <w:pPr>
        <w:ind w:left="720" w:hanging="360"/>
      </w:pPr>
      <w:rPr>
        <w:rFonts w:hint="default" w:ascii="Poppins" w:hAnsi="Poppins" w:eastAsia="Poppins" w:cs="Poppin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9">
    <w:abstractNumId w:val="31"/>
  </w:num>
  <w:num w:numId="1" w16cid:durableId="1700666264">
    <w:abstractNumId w:val="24"/>
  </w:num>
  <w:num w:numId="2" w16cid:durableId="1843885600">
    <w:abstractNumId w:val="26"/>
  </w:num>
  <w:num w:numId="3" w16cid:durableId="1370885249">
    <w:abstractNumId w:val="23"/>
  </w:num>
  <w:num w:numId="4" w16cid:durableId="458374238">
    <w:abstractNumId w:val="10"/>
  </w:num>
  <w:num w:numId="5" w16cid:durableId="1951425154">
    <w:abstractNumId w:val="13"/>
  </w:num>
  <w:num w:numId="6" w16cid:durableId="789862612">
    <w:abstractNumId w:val="11"/>
  </w:num>
  <w:num w:numId="7" w16cid:durableId="1350988824">
    <w:abstractNumId w:val="17"/>
  </w:num>
  <w:num w:numId="8" w16cid:durableId="465129578">
    <w:abstractNumId w:val="3"/>
  </w:num>
  <w:num w:numId="9" w16cid:durableId="1099763495">
    <w:abstractNumId w:val="28"/>
  </w:num>
  <w:num w:numId="10" w16cid:durableId="725685791">
    <w:abstractNumId w:val="17"/>
    <w:lvlOverride w:ilvl="0">
      <w:startOverride w:val="3"/>
    </w:lvlOverride>
  </w:num>
  <w:num w:numId="11" w16cid:durableId="1146582004">
    <w:abstractNumId w:val="1"/>
  </w:num>
  <w:num w:numId="12" w16cid:durableId="1873031268">
    <w:abstractNumId w:val="11"/>
    <w:lvlOverride w:ilvl="0">
      <w:startOverride w:val="1"/>
    </w:lvlOverride>
  </w:num>
  <w:num w:numId="13" w16cid:durableId="1897930587">
    <w:abstractNumId w:val="11"/>
    <w:lvlOverride w:ilvl="0">
      <w:startOverride w:val="1"/>
    </w:lvlOverride>
  </w:num>
  <w:num w:numId="14" w16cid:durableId="603923274">
    <w:abstractNumId w:val="22"/>
  </w:num>
  <w:num w:numId="15" w16cid:durableId="1144391156">
    <w:abstractNumId w:val="1"/>
    <w:lvlOverride w:ilvl="0">
      <w:startOverride w:val="1"/>
    </w:lvlOverride>
  </w:num>
  <w:num w:numId="16" w16cid:durableId="943267260">
    <w:abstractNumId w:val="27"/>
  </w:num>
  <w:num w:numId="17" w16cid:durableId="1943300978">
    <w:abstractNumId w:val="7"/>
  </w:num>
  <w:num w:numId="18" w16cid:durableId="875656839">
    <w:abstractNumId w:val="18"/>
  </w:num>
  <w:num w:numId="19" w16cid:durableId="950014748">
    <w:abstractNumId w:val="21"/>
  </w:num>
  <w:num w:numId="20" w16cid:durableId="49574538">
    <w:abstractNumId w:val="13"/>
  </w:num>
  <w:num w:numId="21" w16cid:durableId="334773626">
    <w:abstractNumId w:val="12"/>
  </w:num>
  <w:num w:numId="22" w16cid:durableId="2110539374">
    <w:abstractNumId w:val="6"/>
  </w:num>
  <w:num w:numId="23" w16cid:durableId="1547058272">
    <w:abstractNumId w:val="29"/>
  </w:num>
  <w:num w:numId="24" w16cid:durableId="1442260971">
    <w:abstractNumId w:val="2"/>
  </w:num>
  <w:num w:numId="25" w16cid:durableId="605818414">
    <w:abstractNumId w:val="8"/>
  </w:num>
  <w:num w:numId="26" w16cid:durableId="1543131041">
    <w:abstractNumId w:val="1"/>
  </w:num>
  <w:num w:numId="27" w16cid:durableId="1715234669">
    <w:abstractNumId w:val="0"/>
  </w:num>
  <w:num w:numId="28" w16cid:durableId="1778333689">
    <w:abstractNumId w:val="9"/>
  </w:num>
  <w:num w:numId="29" w16cid:durableId="956644278">
    <w:abstractNumId w:val="20"/>
  </w:num>
  <w:num w:numId="30" w16cid:durableId="1819570932">
    <w:abstractNumId w:val="14"/>
  </w:num>
  <w:num w:numId="31" w16cid:durableId="1213075733">
    <w:abstractNumId w:val="4"/>
  </w:num>
  <w:num w:numId="32" w16cid:durableId="165830053">
    <w:abstractNumId w:val="19"/>
  </w:num>
  <w:num w:numId="33" w16cid:durableId="2026974833">
    <w:abstractNumId w:val="15"/>
  </w:num>
  <w:num w:numId="34" w16cid:durableId="431704623">
    <w:abstractNumId w:val="25"/>
  </w:num>
  <w:num w:numId="35" w16cid:durableId="1401516665">
    <w:abstractNumId w:val="30"/>
  </w:num>
  <w:num w:numId="36" w16cid:durableId="1360812286">
    <w:abstractNumId w:val="16"/>
  </w:num>
  <w:num w:numId="37" w16cid:durableId="1133523014">
    <w:abstractNumId w:val="5"/>
  </w:num>
  <w:num w:numId="38" w16cid:durableId="147922172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trackRevisions w:val="false"/>
  <w:defaultTabStop w:val="720"/>
  <w:hyphenationZone w:val="425"/>
  <w:defaultTableStyle w:val="ListTable3-Accent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1sbA0MzY2NTI1MzNW0lEKTi0uzszPAykwqgUA7F6QWCwAAAA="/>
  </w:docVars>
  <w:rsids>
    <w:rsidRoot w:val="00216E0F"/>
    <w:rsid w:val="00001414"/>
    <w:rsid w:val="00002C7C"/>
    <w:rsid w:val="00004AFD"/>
    <w:rsid w:val="000059A7"/>
    <w:rsid w:val="000064B9"/>
    <w:rsid w:val="00017FE9"/>
    <w:rsid w:val="00021442"/>
    <w:rsid w:val="00022167"/>
    <w:rsid w:val="000268E9"/>
    <w:rsid w:val="00034F6A"/>
    <w:rsid w:val="00040018"/>
    <w:rsid w:val="000413BD"/>
    <w:rsid w:val="00055476"/>
    <w:rsid w:val="0005755C"/>
    <w:rsid w:val="000620A3"/>
    <w:rsid w:val="0006234F"/>
    <w:rsid w:val="00063CA9"/>
    <w:rsid w:val="00073C0E"/>
    <w:rsid w:val="00075990"/>
    <w:rsid w:val="000807ED"/>
    <w:rsid w:val="00082D42"/>
    <w:rsid w:val="00083C58"/>
    <w:rsid w:val="0008721C"/>
    <w:rsid w:val="0009600E"/>
    <w:rsid w:val="000961CC"/>
    <w:rsid w:val="000A21CE"/>
    <w:rsid w:val="000B1415"/>
    <w:rsid w:val="000B3808"/>
    <w:rsid w:val="000C060A"/>
    <w:rsid w:val="000C7A86"/>
    <w:rsid w:val="000D03F5"/>
    <w:rsid w:val="000D3C1A"/>
    <w:rsid w:val="000D4772"/>
    <w:rsid w:val="000D5698"/>
    <w:rsid w:val="000D582F"/>
    <w:rsid w:val="000D619C"/>
    <w:rsid w:val="000D64CA"/>
    <w:rsid w:val="000D6EB6"/>
    <w:rsid w:val="000D7660"/>
    <w:rsid w:val="000E6A6C"/>
    <w:rsid w:val="000F0C0A"/>
    <w:rsid w:val="000F1505"/>
    <w:rsid w:val="001015A7"/>
    <w:rsid w:val="00103A6A"/>
    <w:rsid w:val="00106164"/>
    <w:rsid w:val="00107A2A"/>
    <w:rsid w:val="00111434"/>
    <w:rsid w:val="00115DB9"/>
    <w:rsid w:val="00126E18"/>
    <w:rsid w:val="001306F5"/>
    <w:rsid w:val="0014141E"/>
    <w:rsid w:val="00142848"/>
    <w:rsid w:val="00147212"/>
    <w:rsid w:val="00150E85"/>
    <w:rsid w:val="00152103"/>
    <w:rsid w:val="0015362A"/>
    <w:rsid w:val="00154997"/>
    <w:rsid w:val="00162439"/>
    <w:rsid w:val="001800CE"/>
    <w:rsid w:val="0018489E"/>
    <w:rsid w:val="00185F40"/>
    <w:rsid w:val="0019191B"/>
    <w:rsid w:val="00192EDE"/>
    <w:rsid w:val="00194F84"/>
    <w:rsid w:val="00197911"/>
    <w:rsid w:val="001A334C"/>
    <w:rsid w:val="001B6878"/>
    <w:rsid w:val="001C2BB4"/>
    <w:rsid w:val="001C2CD4"/>
    <w:rsid w:val="001C701C"/>
    <w:rsid w:val="001C791D"/>
    <w:rsid w:val="001D6F4B"/>
    <w:rsid w:val="001E010A"/>
    <w:rsid w:val="001F104D"/>
    <w:rsid w:val="001F76A7"/>
    <w:rsid w:val="00200794"/>
    <w:rsid w:val="002147BB"/>
    <w:rsid w:val="002157C2"/>
    <w:rsid w:val="00216E0F"/>
    <w:rsid w:val="00223D91"/>
    <w:rsid w:val="002252D2"/>
    <w:rsid w:val="00233552"/>
    <w:rsid w:val="00240D8B"/>
    <w:rsid w:val="00244EF3"/>
    <w:rsid w:val="00250461"/>
    <w:rsid w:val="0025191C"/>
    <w:rsid w:val="00263F4A"/>
    <w:rsid w:val="00263F4F"/>
    <w:rsid w:val="00264E2F"/>
    <w:rsid w:val="00270804"/>
    <w:rsid w:val="002735B6"/>
    <w:rsid w:val="00276181"/>
    <w:rsid w:val="002825D5"/>
    <w:rsid w:val="0028272E"/>
    <w:rsid w:val="00283D39"/>
    <w:rsid w:val="00285864"/>
    <w:rsid w:val="002858A9"/>
    <w:rsid w:val="00287747"/>
    <w:rsid w:val="00294039"/>
    <w:rsid w:val="002A0415"/>
    <w:rsid w:val="002A123E"/>
    <w:rsid w:val="002A68D0"/>
    <w:rsid w:val="002B5B56"/>
    <w:rsid w:val="002C2FEF"/>
    <w:rsid w:val="002C6646"/>
    <w:rsid w:val="002D4891"/>
    <w:rsid w:val="002D791F"/>
    <w:rsid w:val="002E198F"/>
    <w:rsid w:val="002E5510"/>
    <w:rsid w:val="002F1180"/>
    <w:rsid w:val="002F3C30"/>
    <w:rsid w:val="002F5A2B"/>
    <w:rsid w:val="002F5ED8"/>
    <w:rsid w:val="003001DF"/>
    <w:rsid w:val="003028AF"/>
    <w:rsid w:val="00305484"/>
    <w:rsid w:val="00314156"/>
    <w:rsid w:val="00317E91"/>
    <w:rsid w:val="00323117"/>
    <w:rsid w:val="0032419D"/>
    <w:rsid w:val="00325052"/>
    <w:rsid w:val="003277B5"/>
    <w:rsid w:val="00341157"/>
    <w:rsid w:val="00341511"/>
    <w:rsid w:val="003548B3"/>
    <w:rsid w:val="00354BF8"/>
    <w:rsid w:val="00355919"/>
    <w:rsid w:val="00355B84"/>
    <w:rsid w:val="0036124B"/>
    <w:rsid w:val="00363C1B"/>
    <w:rsid w:val="00364A40"/>
    <w:rsid w:val="003658A8"/>
    <w:rsid w:val="00366F85"/>
    <w:rsid w:val="003715E7"/>
    <w:rsid w:val="00373909"/>
    <w:rsid w:val="003801FF"/>
    <w:rsid w:val="0038278D"/>
    <w:rsid w:val="00386DBE"/>
    <w:rsid w:val="00386F04"/>
    <w:rsid w:val="00387436"/>
    <w:rsid w:val="003943B9"/>
    <w:rsid w:val="00395EB9"/>
    <w:rsid w:val="00396BA5"/>
    <w:rsid w:val="003A2F82"/>
    <w:rsid w:val="003A3A56"/>
    <w:rsid w:val="003B7C3C"/>
    <w:rsid w:val="003C0349"/>
    <w:rsid w:val="003C065E"/>
    <w:rsid w:val="003C1ACE"/>
    <w:rsid w:val="003C1CD9"/>
    <w:rsid w:val="003C2640"/>
    <w:rsid w:val="003C4684"/>
    <w:rsid w:val="003C6D79"/>
    <w:rsid w:val="003D3CD1"/>
    <w:rsid w:val="003D3EE2"/>
    <w:rsid w:val="003D7343"/>
    <w:rsid w:val="003D76F6"/>
    <w:rsid w:val="003E023E"/>
    <w:rsid w:val="003E19A3"/>
    <w:rsid w:val="004006C4"/>
    <w:rsid w:val="00400F5A"/>
    <w:rsid w:val="004104EC"/>
    <w:rsid w:val="004164ED"/>
    <w:rsid w:val="00420A10"/>
    <w:rsid w:val="00423D20"/>
    <w:rsid w:val="0043280F"/>
    <w:rsid w:val="004347FF"/>
    <w:rsid w:val="00435F05"/>
    <w:rsid w:val="00437C9C"/>
    <w:rsid w:val="00442A44"/>
    <w:rsid w:val="00455BEA"/>
    <w:rsid w:val="004573EE"/>
    <w:rsid w:val="00463929"/>
    <w:rsid w:val="004759DE"/>
    <w:rsid w:val="00476979"/>
    <w:rsid w:val="00481222"/>
    <w:rsid w:val="00487D22"/>
    <w:rsid w:val="00494000"/>
    <w:rsid w:val="0049473C"/>
    <w:rsid w:val="0049661B"/>
    <w:rsid w:val="004A0238"/>
    <w:rsid w:val="004A551F"/>
    <w:rsid w:val="004B2943"/>
    <w:rsid w:val="004B6749"/>
    <w:rsid w:val="004B7291"/>
    <w:rsid w:val="004D6076"/>
    <w:rsid w:val="004D71E1"/>
    <w:rsid w:val="004D797F"/>
    <w:rsid w:val="004E2033"/>
    <w:rsid w:val="004E4157"/>
    <w:rsid w:val="004F4996"/>
    <w:rsid w:val="00503BA0"/>
    <w:rsid w:val="00512641"/>
    <w:rsid w:val="005212A2"/>
    <w:rsid w:val="005235F6"/>
    <w:rsid w:val="00526D85"/>
    <w:rsid w:val="005279DE"/>
    <w:rsid w:val="0053068B"/>
    <w:rsid w:val="00532B74"/>
    <w:rsid w:val="00533266"/>
    <w:rsid w:val="00535423"/>
    <w:rsid w:val="005376E4"/>
    <w:rsid w:val="005379B6"/>
    <w:rsid w:val="00544197"/>
    <w:rsid w:val="00544287"/>
    <w:rsid w:val="0054562A"/>
    <w:rsid w:val="00547276"/>
    <w:rsid w:val="0055033E"/>
    <w:rsid w:val="00565304"/>
    <w:rsid w:val="00566488"/>
    <w:rsid w:val="00571313"/>
    <w:rsid w:val="00572770"/>
    <w:rsid w:val="0057692D"/>
    <w:rsid w:val="00576F92"/>
    <w:rsid w:val="005855E6"/>
    <w:rsid w:val="00586151"/>
    <w:rsid w:val="0059032A"/>
    <w:rsid w:val="00591967"/>
    <w:rsid w:val="005934D8"/>
    <w:rsid w:val="00594AEA"/>
    <w:rsid w:val="005B1338"/>
    <w:rsid w:val="005C7A9A"/>
    <w:rsid w:val="005D256D"/>
    <w:rsid w:val="005E0B94"/>
    <w:rsid w:val="005E32FE"/>
    <w:rsid w:val="005E4824"/>
    <w:rsid w:val="005F5971"/>
    <w:rsid w:val="005F64D0"/>
    <w:rsid w:val="0060595D"/>
    <w:rsid w:val="00607F80"/>
    <w:rsid w:val="00617DAD"/>
    <w:rsid w:val="00621BC2"/>
    <w:rsid w:val="0062219D"/>
    <w:rsid w:val="00626C4D"/>
    <w:rsid w:val="00634005"/>
    <w:rsid w:val="0063438F"/>
    <w:rsid w:val="00640CC9"/>
    <w:rsid w:val="00645E06"/>
    <w:rsid w:val="00646C73"/>
    <w:rsid w:val="00655432"/>
    <w:rsid w:val="006558D5"/>
    <w:rsid w:val="00661EB3"/>
    <w:rsid w:val="006652B7"/>
    <w:rsid w:val="00672CB3"/>
    <w:rsid w:val="00677CDD"/>
    <w:rsid w:val="0069068B"/>
    <w:rsid w:val="006928CD"/>
    <w:rsid w:val="00695C2C"/>
    <w:rsid w:val="006A19D7"/>
    <w:rsid w:val="006A33F7"/>
    <w:rsid w:val="006D07BE"/>
    <w:rsid w:val="006D6F82"/>
    <w:rsid w:val="006D782C"/>
    <w:rsid w:val="006E21B7"/>
    <w:rsid w:val="006F2EDE"/>
    <w:rsid w:val="006F3496"/>
    <w:rsid w:val="006F441F"/>
    <w:rsid w:val="006F511D"/>
    <w:rsid w:val="00704C11"/>
    <w:rsid w:val="00706B94"/>
    <w:rsid w:val="00707669"/>
    <w:rsid w:val="00710366"/>
    <w:rsid w:val="00717616"/>
    <w:rsid w:val="00720A74"/>
    <w:rsid w:val="007322B6"/>
    <w:rsid w:val="007338BB"/>
    <w:rsid w:val="007358A4"/>
    <w:rsid w:val="00737AAA"/>
    <w:rsid w:val="00746D4C"/>
    <w:rsid w:val="0075177A"/>
    <w:rsid w:val="0075497B"/>
    <w:rsid w:val="007824C4"/>
    <w:rsid w:val="00784DBB"/>
    <w:rsid w:val="0078731D"/>
    <w:rsid w:val="00787EA7"/>
    <w:rsid w:val="007929AE"/>
    <w:rsid w:val="00796F02"/>
    <w:rsid w:val="007A1DAA"/>
    <w:rsid w:val="007A2EDA"/>
    <w:rsid w:val="007A4D9A"/>
    <w:rsid w:val="007B13EB"/>
    <w:rsid w:val="007B145C"/>
    <w:rsid w:val="007C2422"/>
    <w:rsid w:val="007D0B5E"/>
    <w:rsid w:val="007D5921"/>
    <w:rsid w:val="007D64C3"/>
    <w:rsid w:val="007E205A"/>
    <w:rsid w:val="007E4865"/>
    <w:rsid w:val="007E6841"/>
    <w:rsid w:val="007F0AAB"/>
    <w:rsid w:val="007F1CE8"/>
    <w:rsid w:val="007F2FA1"/>
    <w:rsid w:val="007F3332"/>
    <w:rsid w:val="007F3BD4"/>
    <w:rsid w:val="007F6EEC"/>
    <w:rsid w:val="007F7514"/>
    <w:rsid w:val="0080071D"/>
    <w:rsid w:val="00803D1B"/>
    <w:rsid w:val="00807DF0"/>
    <w:rsid w:val="00810F9F"/>
    <w:rsid w:val="00812C31"/>
    <w:rsid w:val="008256F2"/>
    <w:rsid w:val="00827D86"/>
    <w:rsid w:val="008311A4"/>
    <w:rsid w:val="0083442F"/>
    <w:rsid w:val="00843775"/>
    <w:rsid w:val="00860336"/>
    <w:rsid w:val="00864CCF"/>
    <w:rsid w:val="00872AE0"/>
    <w:rsid w:val="008759B0"/>
    <w:rsid w:val="00875A11"/>
    <w:rsid w:val="00880631"/>
    <w:rsid w:val="008819B8"/>
    <w:rsid w:val="00887C21"/>
    <w:rsid w:val="008915E5"/>
    <w:rsid w:val="008943E2"/>
    <w:rsid w:val="00894DD4"/>
    <w:rsid w:val="0089756B"/>
    <w:rsid w:val="008A25A4"/>
    <w:rsid w:val="008A3397"/>
    <w:rsid w:val="008A3F1B"/>
    <w:rsid w:val="008A403B"/>
    <w:rsid w:val="008B6923"/>
    <w:rsid w:val="008C1B30"/>
    <w:rsid w:val="008C2B60"/>
    <w:rsid w:val="008D09FD"/>
    <w:rsid w:val="008D2ACF"/>
    <w:rsid w:val="008E1A33"/>
    <w:rsid w:val="008E5665"/>
    <w:rsid w:val="008E73FA"/>
    <w:rsid w:val="008F5767"/>
    <w:rsid w:val="00904FBF"/>
    <w:rsid w:val="00912058"/>
    <w:rsid w:val="00913273"/>
    <w:rsid w:val="00915225"/>
    <w:rsid w:val="00917AC3"/>
    <w:rsid w:val="00921A7F"/>
    <w:rsid w:val="009241CA"/>
    <w:rsid w:val="009251DE"/>
    <w:rsid w:val="00932612"/>
    <w:rsid w:val="009326B9"/>
    <w:rsid w:val="009357CA"/>
    <w:rsid w:val="00940EA3"/>
    <w:rsid w:val="009422CC"/>
    <w:rsid w:val="00942DD5"/>
    <w:rsid w:val="00943278"/>
    <w:rsid w:val="00945458"/>
    <w:rsid w:val="00946C16"/>
    <w:rsid w:val="00954B38"/>
    <w:rsid w:val="009551B4"/>
    <w:rsid w:val="0096183B"/>
    <w:rsid w:val="00963CB0"/>
    <w:rsid w:val="00965E3A"/>
    <w:rsid w:val="00974258"/>
    <w:rsid w:val="009924E3"/>
    <w:rsid w:val="00996205"/>
    <w:rsid w:val="009C1BC0"/>
    <w:rsid w:val="009C6AA5"/>
    <w:rsid w:val="009C6CA7"/>
    <w:rsid w:val="009D611B"/>
    <w:rsid w:val="009E0CC3"/>
    <w:rsid w:val="009E720A"/>
    <w:rsid w:val="009F7EDD"/>
    <w:rsid w:val="00A00FCE"/>
    <w:rsid w:val="00A0580F"/>
    <w:rsid w:val="00A069BE"/>
    <w:rsid w:val="00A15578"/>
    <w:rsid w:val="00A20CCD"/>
    <w:rsid w:val="00A27564"/>
    <w:rsid w:val="00A3055E"/>
    <w:rsid w:val="00A3539F"/>
    <w:rsid w:val="00A368DC"/>
    <w:rsid w:val="00A441F9"/>
    <w:rsid w:val="00A45B9F"/>
    <w:rsid w:val="00A46CC3"/>
    <w:rsid w:val="00A47261"/>
    <w:rsid w:val="00A523A0"/>
    <w:rsid w:val="00A569DD"/>
    <w:rsid w:val="00A63B2B"/>
    <w:rsid w:val="00A709A6"/>
    <w:rsid w:val="00A74251"/>
    <w:rsid w:val="00A74544"/>
    <w:rsid w:val="00A9053A"/>
    <w:rsid w:val="00A90D4F"/>
    <w:rsid w:val="00A94EDA"/>
    <w:rsid w:val="00AB71A4"/>
    <w:rsid w:val="00AC0882"/>
    <w:rsid w:val="00AC38CF"/>
    <w:rsid w:val="00AC3D09"/>
    <w:rsid w:val="00AD0406"/>
    <w:rsid w:val="00AD7044"/>
    <w:rsid w:val="00AE18B4"/>
    <w:rsid w:val="00AE1E35"/>
    <w:rsid w:val="00AE5B51"/>
    <w:rsid w:val="00AF0F85"/>
    <w:rsid w:val="00AF1A9A"/>
    <w:rsid w:val="00AF47F6"/>
    <w:rsid w:val="00B006E3"/>
    <w:rsid w:val="00B00D49"/>
    <w:rsid w:val="00B01D7E"/>
    <w:rsid w:val="00B07313"/>
    <w:rsid w:val="00B104F5"/>
    <w:rsid w:val="00B1339D"/>
    <w:rsid w:val="00B17EF2"/>
    <w:rsid w:val="00B2404E"/>
    <w:rsid w:val="00B37BF9"/>
    <w:rsid w:val="00B45457"/>
    <w:rsid w:val="00B55014"/>
    <w:rsid w:val="00B663C8"/>
    <w:rsid w:val="00B7145C"/>
    <w:rsid w:val="00B8112B"/>
    <w:rsid w:val="00B82E70"/>
    <w:rsid w:val="00B843A9"/>
    <w:rsid w:val="00B85F0D"/>
    <w:rsid w:val="00B87CBB"/>
    <w:rsid w:val="00B94ADF"/>
    <w:rsid w:val="00B94AF2"/>
    <w:rsid w:val="00B959A9"/>
    <w:rsid w:val="00B97582"/>
    <w:rsid w:val="00BA3D9C"/>
    <w:rsid w:val="00BA617D"/>
    <w:rsid w:val="00BA6876"/>
    <w:rsid w:val="00BA7891"/>
    <w:rsid w:val="00BB53E1"/>
    <w:rsid w:val="00BB7DA6"/>
    <w:rsid w:val="00BD1170"/>
    <w:rsid w:val="00BD33A4"/>
    <w:rsid w:val="00BD4FFA"/>
    <w:rsid w:val="00BF363A"/>
    <w:rsid w:val="00BF5254"/>
    <w:rsid w:val="00BF60F6"/>
    <w:rsid w:val="00BF6F1D"/>
    <w:rsid w:val="00C0042A"/>
    <w:rsid w:val="00C10E51"/>
    <w:rsid w:val="00C13DD6"/>
    <w:rsid w:val="00C20789"/>
    <w:rsid w:val="00C239D9"/>
    <w:rsid w:val="00C26784"/>
    <w:rsid w:val="00C36CA1"/>
    <w:rsid w:val="00C4541E"/>
    <w:rsid w:val="00C50389"/>
    <w:rsid w:val="00C503E4"/>
    <w:rsid w:val="00C52CA7"/>
    <w:rsid w:val="00C568DB"/>
    <w:rsid w:val="00C57B0A"/>
    <w:rsid w:val="00C6201E"/>
    <w:rsid w:val="00C67587"/>
    <w:rsid w:val="00C679B3"/>
    <w:rsid w:val="00C715CF"/>
    <w:rsid w:val="00C7194E"/>
    <w:rsid w:val="00C71C04"/>
    <w:rsid w:val="00C72DC0"/>
    <w:rsid w:val="00C76296"/>
    <w:rsid w:val="00C77414"/>
    <w:rsid w:val="00C87E48"/>
    <w:rsid w:val="00C904DE"/>
    <w:rsid w:val="00C907D7"/>
    <w:rsid w:val="00C929A0"/>
    <w:rsid w:val="00C93F69"/>
    <w:rsid w:val="00CA0653"/>
    <w:rsid w:val="00CA2C80"/>
    <w:rsid w:val="00CA6B15"/>
    <w:rsid w:val="00CA744A"/>
    <w:rsid w:val="00CB0806"/>
    <w:rsid w:val="00CB2D15"/>
    <w:rsid w:val="00CB3B7E"/>
    <w:rsid w:val="00CB72A2"/>
    <w:rsid w:val="00CC0044"/>
    <w:rsid w:val="00CC01F9"/>
    <w:rsid w:val="00CC7302"/>
    <w:rsid w:val="00CE1F25"/>
    <w:rsid w:val="00CE2D35"/>
    <w:rsid w:val="00CE6C3A"/>
    <w:rsid w:val="00CE790A"/>
    <w:rsid w:val="00CF10F7"/>
    <w:rsid w:val="00D02142"/>
    <w:rsid w:val="00D14C8E"/>
    <w:rsid w:val="00D22536"/>
    <w:rsid w:val="00D3079E"/>
    <w:rsid w:val="00D35373"/>
    <w:rsid w:val="00D36717"/>
    <w:rsid w:val="00D479B9"/>
    <w:rsid w:val="00D51698"/>
    <w:rsid w:val="00D516B5"/>
    <w:rsid w:val="00D52036"/>
    <w:rsid w:val="00D60DB2"/>
    <w:rsid w:val="00D62AEE"/>
    <w:rsid w:val="00D82477"/>
    <w:rsid w:val="00D825D6"/>
    <w:rsid w:val="00D84DB8"/>
    <w:rsid w:val="00D8538E"/>
    <w:rsid w:val="00D858B7"/>
    <w:rsid w:val="00D907E1"/>
    <w:rsid w:val="00D9157E"/>
    <w:rsid w:val="00D92DAE"/>
    <w:rsid w:val="00D97075"/>
    <w:rsid w:val="00DA1147"/>
    <w:rsid w:val="00DA3224"/>
    <w:rsid w:val="00DC238C"/>
    <w:rsid w:val="00DC60AB"/>
    <w:rsid w:val="00DC684D"/>
    <w:rsid w:val="00DC7DD8"/>
    <w:rsid w:val="00DD73A1"/>
    <w:rsid w:val="00DE041E"/>
    <w:rsid w:val="00DE1B51"/>
    <w:rsid w:val="00DE2792"/>
    <w:rsid w:val="00DE40F1"/>
    <w:rsid w:val="00DE4234"/>
    <w:rsid w:val="00DE6113"/>
    <w:rsid w:val="00DF26B3"/>
    <w:rsid w:val="00E06ADB"/>
    <w:rsid w:val="00E17A6B"/>
    <w:rsid w:val="00E21B1A"/>
    <w:rsid w:val="00E262A9"/>
    <w:rsid w:val="00E2675D"/>
    <w:rsid w:val="00E3788F"/>
    <w:rsid w:val="00E40AB3"/>
    <w:rsid w:val="00E44016"/>
    <w:rsid w:val="00E44156"/>
    <w:rsid w:val="00E50409"/>
    <w:rsid w:val="00E65D57"/>
    <w:rsid w:val="00E67F00"/>
    <w:rsid w:val="00E71B6E"/>
    <w:rsid w:val="00E803A2"/>
    <w:rsid w:val="00E83BAF"/>
    <w:rsid w:val="00E8520F"/>
    <w:rsid w:val="00E92ACD"/>
    <w:rsid w:val="00E92F55"/>
    <w:rsid w:val="00E95E06"/>
    <w:rsid w:val="00EA3AF6"/>
    <w:rsid w:val="00EB4670"/>
    <w:rsid w:val="00EB4FD4"/>
    <w:rsid w:val="00EB77C1"/>
    <w:rsid w:val="00EC3894"/>
    <w:rsid w:val="00EC4F4C"/>
    <w:rsid w:val="00ED328E"/>
    <w:rsid w:val="00ED3614"/>
    <w:rsid w:val="00EE1B08"/>
    <w:rsid w:val="00EE423D"/>
    <w:rsid w:val="00EE5382"/>
    <w:rsid w:val="00EF15D0"/>
    <w:rsid w:val="00F00302"/>
    <w:rsid w:val="00F03669"/>
    <w:rsid w:val="00F07AD3"/>
    <w:rsid w:val="00F07F67"/>
    <w:rsid w:val="00F11003"/>
    <w:rsid w:val="00F24EC6"/>
    <w:rsid w:val="00F25365"/>
    <w:rsid w:val="00F25923"/>
    <w:rsid w:val="00F32EEC"/>
    <w:rsid w:val="00F36074"/>
    <w:rsid w:val="00F42CC6"/>
    <w:rsid w:val="00F504CA"/>
    <w:rsid w:val="00F50D6D"/>
    <w:rsid w:val="00F522B9"/>
    <w:rsid w:val="00F55698"/>
    <w:rsid w:val="00F61519"/>
    <w:rsid w:val="00F67CAD"/>
    <w:rsid w:val="00F747C8"/>
    <w:rsid w:val="00F7684C"/>
    <w:rsid w:val="00F81623"/>
    <w:rsid w:val="00F8329A"/>
    <w:rsid w:val="00F95738"/>
    <w:rsid w:val="00FA049A"/>
    <w:rsid w:val="00FA165B"/>
    <w:rsid w:val="00FB024E"/>
    <w:rsid w:val="00FB07C2"/>
    <w:rsid w:val="00FC515D"/>
    <w:rsid w:val="00FC590F"/>
    <w:rsid w:val="00FD1554"/>
    <w:rsid w:val="00FE2E18"/>
    <w:rsid w:val="00FE560D"/>
    <w:rsid w:val="00FE6C08"/>
    <w:rsid w:val="00FE72E5"/>
    <w:rsid w:val="00FF0584"/>
    <w:rsid w:val="00FF71E4"/>
    <w:rsid w:val="0302C120"/>
    <w:rsid w:val="06909164"/>
    <w:rsid w:val="08C14F5E"/>
    <w:rsid w:val="0DD8186A"/>
    <w:rsid w:val="122B93BD"/>
    <w:rsid w:val="1C6AE850"/>
    <w:rsid w:val="24C9C4CD"/>
    <w:rsid w:val="258642FB"/>
    <w:rsid w:val="2B931EA9"/>
    <w:rsid w:val="2D386099"/>
    <w:rsid w:val="2F6B8555"/>
    <w:rsid w:val="383B9B04"/>
    <w:rsid w:val="407275A7"/>
    <w:rsid w:val="44B8B998"/>
    <w:rsid w:val="4935041A"/>
    <w:rsid w:val="498E92DC"/>
    <w:rsid w:val="4DB222B1"/>
    <w:rsid w:val="5182CAA8"/>
    <w:rsid w:val="65B7AB9E"/>
    <w:rsid w:val="693E7599"/>
    <w:rsid w:val="7E8AE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04EF5"/>
  <w14:defaultImageDpi w14:val="32767"/>
  <w15:chartTrackingRefBased/>
  <w15:docId w15:val="{7981EFEE-3FCB-4CF3-9FDE-B198A4A8B91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3614"/>
    <w:rPr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F4B"/>
    <w:pPr>
      <w:keepNext/>
      <w:keepLines/>
      <w:numPr>
        <w:numId w:val="5"/>
      </w:numPr>
      <w:spacing w:before="120" w:after="120" w:line="360" w:lineRule="auto"/>
      <w:outlineLvl w:val="0"/>
    </w:pPr>
    <w:rPr>
      <w:rFonts w:ascii="Poppins" w:hAnsi="Poppins" w:eastAsiaTheme="majorEastAsia" w:cstheme="majorBidi"/>
      <w:b/>
      <w:color w:val="5438E0" w:themeColor="accent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F4B"/>
    <w:pPr>
      <w:keepNext/>
      <w:keepLines/>
      <w:numPr>
        <w:ilvl w:val="1"/>
        <w:numId w:val="5"/>
      </w:numPr>
      <w:spacing w:before="120" w:after="120" w:line="360" w:lineRule="auto"/>
      <w:ind w:left="578" w:hanging="578"/>
      <w:outlineLvl w:val="1"/>
    </w:pPr>
    <w:rPr>
      <w:rFonts w:ascii="Poppins" w:hAnsi="Poppins" w:eastAsiaTheme="majorEastAsia" w:cstheme="majorBidi"/>
      <w:b/>
      <w:color w:val="59C4CE" w:themeColor="accent2"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6F4B"/>
    <w:pPr>
      <w:keepNext/>
      <w:keepLines/>
      <w:numPr>
        <w:ilvl w:val="2"/>
        <w:numId w:val="5"/>
      </w:numPr>
      <w:spacing w:before="120" w:after="120" w:line="360" w:lineRule="auto"/>
      <w:outlineLvl w:val="2"/>
    </w:pPr>
    <w:rPr>
      <w:rFonts w:ascii="Poppins" w:hAnsi="Poppins" w:eastAsiaTheme="majorEastAsia" w:cstheme="majorBidi"/>
      <w:b/>
      <w:color w:val="FFC93E" w:themeColor="accent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8D0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351C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8D0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hAnsiTheme="majorHAnsi" w:eastAsiaTheme="majorEastAsia" w:cstheme="majorBidi"/>
      <w:color w:val="351C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8D0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hAnsiTheme="majorHAnsi" w:eastAsiaTheme="majorEastAsia" w:cstheme="majorBidi"/>
      <w:color w:val="2312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8D0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2312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8D0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hAnsiTheme="majorHAnsi" w:eastAsiaTheme="majorEastAsia" w:cstheme="majorBidi"/>
      <w:color w:val="6D56E4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8D0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6D56E4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D6F4B"/>
    <w:rPr>
      <w:rFonts w:ascii="Poppins" w:hAnsi="Poppins" w:eastAsiaTheme="majorEastAsia" w:cstheme="majorBidi"/>
      <w:b/>
      <w:color w:val="5438E0" w:themeColor="accent1"/>
      <w:sz w:val="32"/>
      <w:szCs w:val="32"/>
    </w:rPr>
  </w:style>
  <w:style w:type="paragraph" w:styleId="NoSpacing">
    <w:name w:val="No Spacing"/>
    <w:aliases w:val="Parágrafo"/>
    <w:link w:val="NoSpacingChar"/>
    <w:uiPriority w:val="1"/>
    <w:qFormat/>
    <w:rsid w:val="001D6F4B"/>
    <w:pPr>
      <w:spacing w:before="120" w:after="120" w:line="360" w:lineRule="auto"/>
      <w:jc w:val="both"/>
    </w:pPr>
    <w:rPr>
      <w:rFonts w:ascii="Calibri" w:hAnsi="Calibri"/>
      <w:lang w:val="pt-PT"/>
    </w:rPr>
  </w:style>
  <w:style w:type="character" w:styleId="Heading2Char" w:customStyle="1">
    <w:name w:val="Heading 2 Char"/>
    <w:basedOn w:val="DefaultParagraphFont"/>
    <w:link w:val="Heading2"/>
    <w:uiPriority w:val="9"/>
    <w:rsid w:val="001D6F4B"/>
    <w:rPr>
      <w:rFonts w:ascii="Poppins" w:hAnsi="Poppins" w:eastAsiaTheme="majorEastAsia" w:cstheme="majorBidi"/>
      <w:b/>
      <w:color w:val="59C4CE" w:themeColor="accent2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1D6F4B"/>
    <w:rPr>
      <w:rFonts w:ascii="Poppins" w:hAnsi="Poppins" w:eastAsiaTheme="majorEastAsia" w:cstheme="majorBidi"/>
      <w:b/>
      <w:color w:val="FFC93E" w:themeColor="accent4"/>
      <w:sz w:val="24"/>
      <w:szCs w:val="24"/>
      <w:lang w:val="pt-PT"/>
    </w:rPr>
  </w:style>
  <w:style w:type="paragraph" w:styleId="TOCHeading">
    <w:name w:val="TOC Heading"/>
    <w:basedOn w:val="Heading1"/>
    <w:next w:val="Normal"/>
    <w:uiPriority w:val="39"/>
    <w:unhideWhenUsed/>
    <w:qFormat/>
    <w:rsid w:val="00887C21"/>
    <w:pPr>
      <w:numPr>
        <w:numId w:val="0"/>
      </w:numPr>
      <w:outlineLvl w:val="9"/>
    </w:pPr>
    <w:rPr>
      <w:rFonts w:asciiTheme="majorHAnsi" w:hAnsiTheme="majorHAnsi"/>
      <w:b w:val="0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2825D5"/>
    <w:pPr>
      <w:tabs>
        <w:tab w:val="left" w:pos="440"/>
        <w:tab w:val="right" w:leader="dot" w:pos="8494"/>
      </w:tabs>
      <w:spacing w:after="100" w:line="360" w:lineRule="auto"/>
    </w:pPr>
    <w:rPr>
      <w:b/>
      <w:bCs/>
      <w:noProof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83442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3442F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3442F"/>
    <w:rPr>
      <w:color w:val="0000FF" w:themeColor="hyperlink"/>
      <w:u w:val="single"/>
    </w:rPr>
  </w:style>
  <w:style w:type="paragraph" w:styleId="ListParagraph">
    <w:name w:val="List Paragraph"/>
    <w:aliases w:val="Bullet points,Numbering"/>
    <w:basedOn w:val="Normal"/>
    <w:uiPriority w:val="99"/>
    <w:qFormat/>
    <w:rsid w:val="00921A7F"/>
    <w:pPr>
      <w:numPr>
        <w:numId w:val="11"/>
      </w:numPr>
      <w:spacing w:before="120" w:after="120" w:line="360" w:lineRule="auto"/>
      <w:contextualSpacing/>
    </w:pPr>
    <w:rPr>
      <w:rFonts w:ascii="Calibri" w:hAnsi="Calibri"/>
    </w:rPr>
  </w:style>
  <w:style w:type="table" w:styleId="TableGrid">
    <w:name w:val="Table Grid"/>
    <w:basedOn w:val="TableNormal"/>
    <w:rsid w:val="00D84D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6Colorful-Accent6">
    <w:name w:val="List Table 6 Colorful Accent 6"/>
    <w:basedOn w:val="TableNormal"/>
    <w:uiPriority w:val="51"/>
    <w:rsid w:val="00D84DB8"/>
    <w:pPr>
      <w:spacing w:after="0" w:line="240" w:lineRule="auto"/>
    </w:pPr>
    <w:rPr>
      <w:color w:val="393939" w:themeColor="accent6" w:themeShade="BF"/>
    </w:rPr>
    <w:tblPr>
      <w:tblStyleRowBandSize w:val="1"/>
      <w:tblStyleColBandSize w:val="1"/>
      <w:tblBorders>
        <w:top w:val="single" w:color="4D4D4D" w:themeColor="accent6" w:sz="4" w:space="0"/>
        <w:bottom w:val="single" w:color="4D4D4D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4D4D4D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4D4D4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55919"/>
    <w:pPr>
      <w:spacing w:before="240" w:after="200" w:line="240" w:lineRule="auto"/>
    </w:pPr>
    <w:rPr>
      <w:rFonts w:ascii="Arial" w:hAnsi="Arial"/>
      <w:b/>
      <w:i/>
      <w:iCs/>
      <w:color w:val="9887EC"/>
      <w:sz w:val="20"/>
      <w:szCs w:val="18"/>
    </w:rPr>
  </w:style>
  <w:style w:type="character" w:styleId="BookTitle">
    <w:name w:val="Book Title"/>
    <w:aliases w:val="Legenda da tabela"/>
    <w:basedOn w:val="DefaultParagraphFont"/>
    <w:uiPriority w:val="33"/>
    <w:qFormat/>
    <w:rsid w:val="007B13EB"/>
    <w:rPr>
      <w:rFonts w:ascii="Arial" w:hAnsi="Arial"/>
      <w:b/>
      <w:bCs/>
      <w:i w:val="0"/>
      <w:iCs/>
      <w:color w:val="0D729B"/>
      <w:spacing w:val="5"/>
      <w:sz w:val="18"/>
    </w:rPr>
  </w:style>
  <w:style w:type="paragraph" w:styleId="Header">
    <w:name w:val="header"/>
    <w:basedOn w:val="Normal"/>
    <w:link w:val="HeaderChar"/>
    <w:uiPriority w:val="99"/>
    <w:unhideWhenUsed/>
    <w:rsid w:val="0089756B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756B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89756B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9756B"/>
    <w:rPr>
      <w:lang w:val="pt-PT"/>
    </w:rPr>
  </w:style>
  <w:style w:type="paragraph" w:styleId="Subtitle">
    <w:name w:val="Subtitle"/>
    <w:aliases w:val="Título do capitulo separador"/>
    <w:basedOn w:val="Normal"/>
    <w:next w:val="Normal"/>
    <w:link w:val="SubtitleChar"/>
    <w:uiPriority w:val="11"/>
    <w:qFormat/>
    <w:rsid w:val="005855E6"/>
    <w:pPr>
      <w:numPr>
        <w:ilvl w:val="1"/>
      </w:numPr>
    </w:pPr>
    <w:rPr>
      <w:rFonts w:ascii="Arial" w:hAnsi="Arial" w:eastAsiaTheme="minorEastAsia"/>
      <w:b/>
      <w:color w:val="FFFFFF" w:themeColor="background1"/>
      <w:spacing w:val="15"/>
      <w:sz w:val="44"/>
    </w:rPr>
  </w:style>
  <w:style w:type="character" w:styleId="SubtitleChar" w:customStyle="1">
    <w:name w:val="Subtitle Char"/>
    <w:aliases w:val="Título do capitulo separador Char"/>
    <w:basedOn w:val="DefaultParagraphFont"/>
    <w:link w:val="Subtitle"/>
    <w:uiPriority w:val="11"/>
    <w:rsid w:val="005855E6"/>
    <w:rPr>
      <w:rFonts w:ascii="Arial" w:hAnsi="Arial" w:eastAsiaTheme="minorEastAsia"/>
      <w:b/>
      <w:color w:val="FFFFFF" w:themeColor="background1"/>
      <w:spacing w:val="15"/>
      <w:sz w:val="44"/>
      <w:lang w:val="pt-PT"/>
    </w:rPr>
  </w:style>
  <w:style w:type="paragraph" w:styleId="TableofFigures">
    <w:name w:val="table of figures"/>
    <w:basedOn w:val="Normal"/>
    <w:next w:val="Normal"/>
    <w:uiPriority w:val="99"/>
    <w:unhideWhenUsed/>
    <w:rsid w:val="00864CCF"/>
    <w:pPr>
      <w:spacing w:after="0"/>
    </w:pPr>
  </w:style>
  <w:style w:type="table" w:styleId="ListTable5Dark">
    <w:name w:val="List Table 5 Dark"/>
    <w:basedOn w:val="TableNormal"/>
    <w:uiPriority w:val="50"/>
    <w:rsid w:val="009C1BC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5438E0" w:themeColor="text1" w:sz="24" w:space="0"/>
        <w:left w:val="single" w:color="5438E0" w:themeColor="text1" w:sz="24" w:space="0"/>
        <w:bottom w:val="single" w:color="5438E0" w:themeColor="text1" w:sz="24" w:space="0"/>
        <w:right w:val="single" w:color="5438E0" w:themeColor="text1" w:sz="24" w:space="0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Arial" w:hAnsi="Arial"/>
        <w:b/>
        <w:bCs/>
        <w:color w:val="FFFFFF" w:themeColor="background1"/>
      </w:rPr>
      <w:tblPr/>
      <w:tcPr>
        <w:shd w:val="clear" w:color="auto" w:fill="141F31"/>
      </w:tcPr>
    </w:tblStylePr>
    <w:tblStylePr w:type="lastRow">
      <w:rPr>
        <w:rFonts w:ascii="Arial" w:hAnsi="Arial"/>
        <w:b/>
        <w:bCs/>
        <w:color w:val="5438E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Arial" w:hAnsi="Arial"/>
        <w:b w:val="0"/>
        <w:bCs/>
        <w:color w:val="5438E0" w:themeColor="text1"/>
        <w:sz w:val="20"/>
      </w:rPr>
      <w:tblPr/>
      <w:tcPr>
        <w:shd w:val="clear" w:color="auto" w:fill="F3F3F1"/>
      </w:tcPr>
    </w:tblStylePr>
    <w:tblStylePr w:type="lastCol">
      <w:rPr>
        <w:rFonts w:ascii="Arial" w:hAnsi="Arial"/>
        <w:b w:val="0"/>
        <w:bCs/>
        <w:color w:val="5438E0" w:themeColor="text1"/>
        <w:sz w:val="20"/>
      </w:rPr>
      <w:tblPr/>
      <w:tcPr>
        <w:tcBorders>
          <w:left w:val="single" w:color="FFFFFF" w:themeColor="background1" w:sz="4" w:space="0"/>
        </w:tcBorders>
      </w:tcPr>
    </w:tblStylePr>
    <w:tblStylePr w:type="band1Vert">
      <w:rPr>
        <w:rFonts w:ascii="Arial" w:hAnsi="Arial"/>
        <w:color w:val="5438E0" w:themeColor="text1"/>
        <w:sz w:val="20"/>
      </w:rPr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rPr>
        <w:rFonts w:ascii="Arial" w:hAnsi="Arial"/>
        <w:color w:val="5438E0" w:themeColor="text1"/>
      </w:rPr>
      <w:tblPr/>
      <w:tcPr>
        <w:shd w:val="clear" w:color="auto" w:fill="F3F3F1"/>
      </w:tcPr>
    </w:tblStylePr>
    <w:tblStylePr w:type="band2Horz">
      <w:rPr>
        <w:rFonts w:ascii="Arial" w:hAnsi="Arial"/>
        <w:color w:val="5438E0" w:themeColor="text1"/>
        <w:sz w:val="20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Grelha4-Destaque61" w:customStyle="1">
    <w:name w:val="Tabela de Grelha 4 - Destaque 61"/>
    <w:basedOn w:val="TableNormal"/>
    <w:uiPriority w:val="49"/>
    <w:rsid w:val="00001414"/>
    <w:pPr>
      <w:spacing w:after="0" w:line="240" w:lineRule="auto"/>
    </w:pPr>
    <w:rPr>
      <w:lang w:val="pt-PT"/>
    </w:rPr>
    <w:tblPr>
      <w:tblStyleRowBandSize w:val="1"/>
      <w:tblStyleColBandSize w:val="1"/>
      <w:tblBorders>
        <w:top w:val="single" w:color="949494" w:themeColor="accent6" w:themeTint="99" w:sz="4" w:space="0"/>
        <w:left w:val="single" w:color="949494" w:themeColor="accent6" w:themeTint="99" w:sz="4" w:space="0"/>
        <w:bottom w:val="single" w:color="949494" w:themeColor="accent6" w:themeTint="99" w:sz="4" w:space="0"/>
        <w:right w:val="single" w:color="949494" w:themeColor="accent6" w:themeTint="99" w:sz="4" w:space="0"/>
        <w:insideH w:val="single" w:color="949494" w:themeColor="accent6" w:themeTint="99" w:sz="4" w:space="0"/>
        <w:insideV w:val="single" w:color="949494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D4D4D" w:themeColor="accent6" w:sz="4" w:space="0"/>
          <w:left w:val="single" w:color="4D4D4D" w:themeColor="accent6" w:sz="4" w:space="0"/>
          <w:bottom w:val="single" w:color="4D4D4D" w:themeColor="accent6" w:sz="4" w:space="0"/>
          <w:right w:val="single" w:color="4D4D4D" w:themeColor="accent6" w:sz="4" w:space="0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color="4D4D4D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paragraph" w:styleId="TableContent" w:customStyle="1">
    <w:name w:val="Table Content"/>
    <w:basedOn w:val="Normal"/>
    <w:link w:val="TableContentChar"/>
    <w:qFormat/>
    <w:rsid w:val="00F50D6D"/>
    <w:pPr>
      <w:spacing w:after="0" w:line="360" w:lineRule="auto"/>
    </w:pPr>
    <w:rPr>
      <w:rFonts w:ascii="Calibri" w:hAnsi="Calibri" w:eastAsia="Times New Roman" w:cs="Arial"/>
      <w:b/>
      <w:color w:val="3F3F3F"/>
      <w:kern w:val="24"/>
      <w:sz w:val="32"/>
      <w:szCs w:val="16"/>
      <w:lang w:eastAsia="en-GB"/>
    </w:rPr>
  </w:style>
  <w:style w:type="character" w:styleId="TableContentChar" w:customStyle="1">
    <w:name w:val="Table Content Char"/>
    <w:basedOn w:val="DefaultParagraphFont"/>
    <w:link w:val="TableContent"/>
    <w:rsid w:val="00F50D6D"/>
    <w:rPr>
      <w:rFonts w:ascii="Calibri" w:hAnsi="Calibri" w:eastAsia="Times New Roman" w:cs="Arial"/>
      <w:b/>
      <w:color w:val="3F3F3F"/>
      <w:kern w:val="24"/>
      <w:sz w:val="32"/>
      <w:szCs w:val="16"/>
      <w:lang w:val="pt-PT" w:eastAsia="en-GB"/>
    </w:rPr>
  </w:style>
  <w:style w:type="table" w:styleId="PlainTable4">
    <w:name w:val="Plain Table 4"/>
    <w:basedOn w:val="TableNormal"/>
    <w:uiPriority w:val="44"/>
    <w:rsid w:val="00396B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7Colorful-Accent4">
    <w:name w:val="List Table 7 Colorful Accent 4"/>
    <w:basedOn w:val="TableNormal"/>
    <w:uiPriority w:val="52"/>
    <w:rsid w:val="00264E2F"/>
    <w:pPr>
      <w:spacing w:after="0" w:line="240" w:lineRule="auto"/>
    </w:pPr>
    <w:rPr>
      <w:color w:val="EDAA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93E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93E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93E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93E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4D8" w:themeFill="accent4" w:themeFillTint="33"/>
      </w:tcPr>
    </w:tblStylePr>
    <w:tblStylePr w:type="band1Horz">
      <w:tblPr/>
      <w:tcPr>
        <w:shd w:val="clear" w:color="auto" w:fill="FFF4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E803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E8B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E8B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8" w:themeFill="accent4" w:themeFillTint="33"/>
      </w:tcPr>
    </w:tblStylePr>
    <w:tblStylePr w:type="band1Horz">
      <w:tblPr/>
      <w:tcPr>
        <w:shd w:val="clear" w:color="auto" w:fill="FFF4D8" w:themeFill="accent4" w:themeFillTint="33"/>
      </w:tcPr>
    </w:tblStylePr>
  </w:style>
  <w:style w:type="table" w:styleId="ListTable4-Accent4">
    <w:name w:val="List Table 4 Accent 4"/>
    <w:basedOn w:val="TableNormal"/>
    <w:uiPriority w:val="49"/>
    <w:rsid w:val="00E803A2"/>
    <w:pPr>
      <w:spacing w:after="0" w:line="240" w:lineRule="auto"/>
    </w:pPr>
    <w:tblPr>
      <w:tblStyleRowBandSize w:val="1"/>
      <w:tblStyleColBandSize w:val="1"/>
      <w:tblBorders>
        <w:top w:val="single" w:color="FFDE8B" w:themeColor="accent4" w:themeTint="99" w:sz="4" w:space="0"/>
        <w:left w:val="single" w:color="FFDE8B" w:themeColor="accent4" w:themeTint="99" w:sz="4" w:space="0"/>
        <w:bottom w:val="single" w:color="FFDE8B" w:themeColor="accent4" w:themeTint="99" w:sz="4" w:space="0"/>
        <w:right w:val="single" w:color="FFDE8B" w:themeColor="accent4" w:themeTint="99" w:sz="4" w:space="0"/>
        <w:insideH w:val="single" w:color="FFDE8B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93E" w:themeColor="accent4" w:sz="4" w:space="0"/>
          <w:left w:val="single" w:color="FFC93E" w:themeColor="accent4" w:sz="4" w:space="0"/>
          <w:bottom w:val="single" w:color="FFC93E" w:themeColor="accent4" w:sz="4" w:space="0"/>
          <w:right w:val="single" w:color="FFC93E" w:themeColor="accent4" w:sz="4" w:space="0"/>
          <w:insideH w:val="nil"/>
        </w:tcBorders>
        <w:shd w:val="clear" w:color="auto" w:fill="FFC93E" w:themeFill="accent4"/>
      </w:tcPr>
    </w:tblStylePr>
    <w:tblStylePr w:type="lastRow">
      <w:rPr>
        <w:b/>
        <w:bCs/>
      </w:rPr>
      <w:tblPr/>
      <w:tcPr>
        <w:tcBorders>
          <w:top w:val="double" w:color="FFDE8B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8" w:themeFill="accent4" w:themeFillTint="33"/>
      </w:tcPr>
    </w:tblStylePr>
    <w:tblStylePr w:type="band1Horz">
      <w:tblPr/>
      <w:tcPr>
        <w:shd w:val="clear" w:color="auto" w:fill="FFF4D8" w:themeFill="accent4" w:themeFillTint="33"/>
      </w:tcPr>
    </w:tblStylePr>
  </w:style>
  <w:style w:type="table" w:styleId="ListTable1Light-Accent3">
    <w:name w:val="List Table 1 Light Accent 3"/>
    <w:basedOn w:val="TableNormal"/>
    <w:uiPriority w:val="46"/>
    <w:rsid w:val="009F7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8772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877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D0" w:themeFill="accent3" w:themeFillTint="33"/>
      </w:tcPr>
    </w:tblStylePr>
    <w:tblStylePr w:type="band1Horz">
      <w:tblPr/>
      <w:tcPr>
        <w:shd w:val="clear" w:color="auto" w:fill="FFD7D0" w:themeFill="accent3" w:themeFillTint="33"/>
      </w:tcPr>
    </w:tblStylePr>
  </w:style>
  <w:style w:type="table" w:styleId="ListTable2-Accent1">
    <w:name w:val="List Table 2 Accent 1"/>
    <w:basedOn w:val="TableNormal"/>
    <w:uiPriority w:val="47"/>
    <w:rsid w:val="009F7EDD"/>
    <w:pPr>
      <w:spacing w:after="0" w:line="240" w:lineRule="auto"/>
    </w:pPr>
    <w:tblPr>
      <w:tblStyleRowBandSize w:val="1"/>
      <w:tblStyleColBandSize w:val="1"/>
      <w:tblBorders>
        <w:top w:val="single" w:color="9887EC" w:themeColor="accent1" w:themeTint="99" w:sz="4" w:space="0"/>
        <w:bottom w:val="single" w:color="9887EC" w:themeColor="accent1" w:themeTint="99" w:sz="4" w:space="0"/>
        <w:insideH w:val="single" w:color="9887EC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F8" w:themeFill="accent1" w:themeFillTint="33"/>
      </w:tcPr>
    </w:tblStylePr>
    <w:tblStylePr w:type="band1Horz">
      <w:tblPr/>
      <w:tcPr>
        <w:shd w:val="clear" w:color="auto" w:fill="DCD7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63C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olor w:val="FFFFFF" w:themeColor="background1"/>
      </w:rPr>
      <w:tblPr/>
      <w:tcPr>
        <w:shd w:val="clear" w:color="auto" w:fill="1C4890"/>
      </w:tcPr>
    </w:tblStylePr>
    <w:tblStylePr w:type="lastRow">
      <w:rPr>
        <w:b/>
        <w:bCs/>
      </w:rPr>
      <w:tblPr/>
      <w:tcPr>
        <w:tcBorders>
          <w:top w:val="double" w:color="9BDBE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3F5" w:themeFill="accent2" w:themeFillTint="33"/>
      </w:tcPr>
    </w:tblStylePr>
    <w:tblStylePr w:type="band1Horz">
      <w:tblPr/>
      <w:tcPr>
        <w:shd w:val="clear" w:color="auto" w:fill="F2F2F2" w:themeFill="text2" w:themeFillShade="F2"/>
      </w:tcPr>
    </w:tblStylePr>
  </w:style>
  <w:style w:type="paragraph" w:styleId="Estilo1" w:customStyle="1">
    <w:name w:val="Estilo1"/>
    <w:basedOn w:val="Heading2"/>
    <w:link w:val="Estilo1Char"/>
    <w:qFormat/>
    <w:rsid w:val="000C060A"/>
    <w:pPr>
      <w:numPr>
        <w:numId w:val="14"/>
      </w:numPr>
    </w:pPr>
  </w:style>
  <w:style w:type="character" w:styleId="Estilo1Char" w:customStyle="1">
    <w:name w:val="Estilo1 Char"/>
    <w:basedOn w:val="Heading2Char"/>
    <w:link w:val="Estilo1"/>
    <w:rsid w:val="000C060A"/>
    <w:rPr>
      <w:rFonts w:ascii="Arial" w:hAnsi="Arial" w:eastAsiaTheme="majorEastAsia" w:cstheme="majorBidi"/>
      <w:b/>
      <w:color w:val="0099CC"/>
      <w:sz w:val="28"/>
      <w:szCs w:val="26"/>
      <w:lang w:val="pt-PT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A68D0"/>
    <w:rPr>
      <w:rFonts w:asciiTheme="majorHAnsi" w:hAnsiTheme="majorHAnsi" w:eastAsiaTheme="majorEastAsia" w:cstheme="majorBidi"/>
      <w:i/>
      <w:iCs/>
      <w:color w:val="351CB5" w:themeColor="accent1" w:themeShade="BF"/>
      <w:lang w:val="pt-PT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A68D0"/>
    <w:rPr>
      <w:rFonts w:asciiTheme="majorHAnsi" w:hAnsiTheme="majorHAnsi" w:eastAsiaTheme="majorEastAsia" w:cstheme="majorBidi"/>
      <w:color w:val="351CB5" w:themeColor="accent1" w:themeShade="BF"/>
      <w:lang w:val="pt-PT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A68D0"/>
    <w:rPr>
      <w:rFonts w:asciiTheme="majorHAnsi" w:hAnsiTheme="majorHAnsi" w:eastAsiaTheme="majorEastAsia" w:cstheme="majorBidi"/>
      <w:color w:val="231278" w:themeColor="accent1" w:themeShade="7F"/>
      <w:lang w:val="pt-PT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A68D0"/>
    <w:rPr>
      <w:rFonts w:asciiTheme="majorHAnsi" w:hAnsiTheme="majorHAnsi" w:eastAsiaTheme="majorEastAsia" w:cstheme="majorBidi"/>
      <w:i/>
      <w:iCs/>
      <w:color w:val="231278" w:themeColor="accent1" w:themeShade="7F"/>
      <w:lang w:val="pt-PT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A68D0"/>
    <w:rPr>
      <w:rFonts w:asciiTheme="majorHAnsi" w:hAnsiTheme="majorHAnsi" w:eastAsiaTheme="majorEastAsia" w:cstheme="majorBidi"/>
      <w:color w:val="6D56E4" w:themeColor="text1" w:themeTint="D8"/>
      <w:sz w:val="21"/>
      <w:szCs w:val="21"/>
      <w:lang w:val="pt-PT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A68D0"/>
    <w:rPr>
      <w:rFonts w:asciiTheme="majorHAnsi" w:hAnsiTheme="majorHAnsi" w:eastAsiaTheme="majorEastAsia" w:cstheme="majorBidi"/>
      <w:i/>
      <w:iCs/>
      <w:color w:val="6D56E4" w:themeColor="text1" w:themeTint="D8"/>
      <w:sz w:val="21"/>
      <w:szCs w:val="21"/>
      <w:lang w:val="pt-PT"/>
    </w:rPr>
  </w:style>
  <w:style w:type="paragraph" w:styleId="Default" w:customStyle="1">
    <w:name w:val="Default"/>
    <w:rsid w:val="00D85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stTable4-Accent1">
    <w:name w:val="List Table 4 Accent 1"/>
    <w:basedOn w:val="TableNormal"/>
    <w:uiPriority w:val="49"/>
    <w:rsid w:val="00533266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color="6A923D" w:sz="6" w:space="0"/>
        <w:left w:val="single" w:color="6A923D" w:sz="6" w:space="0"/>
        <w:bottom w:val="single" w:color="6A923D" w:sz="6" w:space="0"/>
        <w:right w:val="single" w:color="6A923D" w:sz="6" w:space="0"/>
        <w:insideH w:val="single" w:color="6A923D" w:sz="6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923D"/>
      </w:tcPr>
    </w:tblStylePr>
    <w:tblStylePr w:type="lastRow">
      <w:rPr>
        <w:b/>
        <w:bCs/>
      </w:rPr>
      <w:tblPr/>
      <w:tcPr>
        <w:tcBorders>
          <w:top w:val="double" w:color="9887EC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F8" w:themeFill="accen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B959A9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ListTable3-Accent1">
    <w:name w:val="List Table 3 Accent 1"/>
    <w:basedOn w:val="TableNormal"/>
    <w:uiPriority w:val="48"/>
    <w:rsid w:val="00D52036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color="F2F2F2" w:themeColor="background1" w:themeShade="F2" w:sz="4" w:space="0"/>
        <w:left w:val="single" w:color="F2F2F2" w:themeColor="background1" w:themeShade="F2" w:sz="4" w:space="0"/>
        <w:bottom w:val="single" w:color="F2F2F2" w:themeColor="background1" w:themeShade="F2" w:sz="4" w:space="0"/>
        <w:right w:val="single" w:color="F2F2F2" w:themeColor="background1" w:themeShade="F2" w:sz="4" w:space="0"/>
        <w:insideH w:val="single" w:color="F2F2F2" w:themeColor="background1" w:themeShade="F2" w:sz="4" w:space="0"/>
        <w:insideV w:val="single" w:color="F2F2F2" w:themeColor="background1" w:themeShade="F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38E0" w:themeFill="accent1"/>
      </w:tcPr>
    </w:tblStylePr>
    <w:tblStylePr w:type="lastRow">
      <w:rPr>
        <w:b/>
        <w:bCs/>
      </w:rPr>
      <w:tblPr/>
      <w:tcPr>
        <w:tcBorders>
          <w:top w:val="double" w:color="5438E0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438E0" w:themeColor="accent1" w:sz="4" w:space="0"/>
          <w:right w:val="single" w:color="5438E0" w:themeColor="accent1" w:sz="4" w:space="0"/>
        </w:tcBorders>
      </w:tcPr>
    </w:tblStylePr>
    <w:tblStylePr w:type="band1Horz">
      <w:tblPr/>
      <w:tcPr>
        <w:tcBorders>
          <w:top w:val="single" w:color="5438E0" w:themeColor="accent1" w:sz="4" w:space="0"/>
          <w:bottom w:val="single" w:color="5438E0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438E0" w:themeColor="accent1" w:sz="4" w:space="0"/>
          <w:left w:val="nil"/>
        </w:tcBorders>
      </w:tcPr>
    </w:tblStylePr>
    <w:tblStylePr w:type="swCell">
      <w:tblPr/>
      <w:tcPr>
        <w:tcBorders>
          <w:top w:val="double" w:color="5438E0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32B74"/>
    <w:pPr>
      <w:spacing w:after="0" w:line="240" w:lineRule="auto"/>
    </w:pPr>
    <w:tblPr>
      <w:tblStyleRowBandSize w:val="1"/>
      <w:tblStyleColBandSize w:val="1"/>
      <w:tblBorders>
        <w:top w:val="single" w:color="59C4CE" w:themeColor="accent2" w:sz="4" w:space="0"/>
        <w:left w:val="single" w:color="59C4CE" w:themeColor="accent2" w:sz="4" w:space="0"/>
        <w:bottom w:val="single" w:color="59C4CE" w:themeColor="accent2" w:sz="4" w:space="0"/>
        <w:right w:val="single" w:color="59C4CE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C4CE" w:themeFill="accent2"/>
      </w:tcPr>
    </w:tblStylePr>
    <w:tblStylePr w:type="lastRow">
      <w:rPr>
        <w:b/>
        <w:bCs/>
      </w:rPr>
      <w:tblPr/>
      <w:tcPr>
        <w:tcBorders>
          <w:top w:val="double" w:color="59C4CE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9C4CE" w:themeColor="accent2" w:sz="4" w:space="0"/>
          <w:right w:val="single" w:color="59C4CE" w:themeColor="accent2" w:sz="4" w:space="0"/>
        </w:tcBorders>
      </w:tcPr>
    </w:tblStylePr>
    <w:tblStylePr w:type="band1Horz">
      <w:tblPr/>
      <w:tcPr>
        <w:tcBorders>
          <w:top w:val="single" w:color="59C4CE" w:themeColor="accent2" w:sz="4" w:space="0"/>
          <w:bottom w:val="single" w:color="59C4CE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9C4CE" w:themeColor="accent2" w:sz="4" w:space="0"/>
          <w:left w:val="nil"/>
        </w:tcBorders>
      </w:tcPr>
    </w:tblStylePr>
    <w:tblStylePr w:type="swCell">
      <w:tblPr/>
      <w:tcPr>
        <w:tcBorders>
          <w:top w:val="double" w:color="59C4CE" w:themeColor="accent2" w:sz="4" w:space="0"/>
          <w:right w:val="nil"/>
        </w:tcBorders>
      </w:tcPr>
    </w:tblStylePr>
  </w:style>
  <w:style w:type="paragraph" w:styleId="lists" w:customStyle="1">
    <w:name w:val="lists"/>
    <w:basedOn w:val="NoSpacing"/>
    <w:link w:val="listsCarter"/>
    <w:qFormat/>
    <w:rsid w:val="00532B74"/>
    <w:pPr>
      <w:numPr>
        <w:numId w:val="18"/>
      </w:numPr>
    </w:pPr>
    <w:rPr>
      <w:lang w:val="en-GB"/>
    </w:rPr>
  </w:style>
  <w:style w:type="character" w:styleId="NoSpacingChar" w:customStyle="1">
    <w:name w:val="No Spacing Char"/>
    <w:aliases w:val="Parágrafo Char"/>
    <w:basedOn w:val="DefaultParagraphFont"/>
    <w:link w:val="NoSpacing"/>
    <w:uiPriority w:val="1"/>
    <w:rsid w:val="001D6F4B"/>
    <w:rPr>
      <w:rFonts w:ascii="Calibri" w:hAnsi="Calibri"/>
      <w:lang w:val="pt-PT"/>
    </w:rPr>
  </w:style>
  <w:style w:type="character" w:styleId="listsCarter" w:customStyle="1">
    <w:name w:val="lists Caráter"/>
    <w:basedOn w:val="NoSpacingChar"/>
    <w:link w:val="lists"/>
    <w:rsid w:val="00532B74"/>
    <w:rPr>
      <w:rFonts w:ascii="Arial" w:hAnsi="Arial"/>
      <w:lang w:val="pt-PT"/>
    </w:rPr>
  </w:style>
  <w:style w:type="table" w:styleId="TabeladeLista4-Destaque11" w:customStyle="1">
    <w:name w:val="Tabela de Lista 4 - Destaque 11"/>
    <w:basedOn w:val="TableNormal"/>
    <w:next w:val="ListTable4-Accent1"/>
    <w:uiPriority w:val="49"/>
    <w:rsid w:val="00BA3D9C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color="A7CE81" w:sz="4" w:space="0"/>
        <w:left w:val="single" w:color="A7CE81" w:sz="4" w:space="0"/>
        <w:bottom w:val="single" w:color="A7CE81" w:sz="4" w:space="0"/>
        <w:right w:val="single" w:color="A7CE81" w:sz="4" w:space="0"/>
        <w:insideH w:val="single" w:color="A7CE81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6D9E3D" w:sz="4" w:space="0"/>
          <w:left w:val="single" w:color="6D9E3D" w:sz="4" w:space="0"/>
          <w:bottom w:val="single" w:color="6D9E3D" w:sz="4" w:space="0"/>
          <w:right w:val="single" w:color="6D9E3D" w:sz="4" w:space="0"/>
          <w:insideH w:val="nil"/>
        </w:tcBorders>
        <w:shd w:val="clear" w:color="auto" w:fill="6D9E3D"/>
      </w:tcPr>
    </w:tblStylePr>
    <w:tblStylePr w:type="lastRow">
      <w:rPr>
        <w:b/>
        <w:bCs/>
      </w:rPr>
      <w:tblPr/>
      <w:tcPr>
        <w:tcBorders>
          <w:top w:val="double" w:color="A7CE8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ED4"/>
      </w:tcPr>
    </w:tblStylePr>
    <w:tblStylePr w:type="band1Horz">
      <w:tblPr/>
      <w:tcPr>
        <w:shd w:val="clear" w:color="auto" w:fill="E1EED4"/>
      </w:tcPr>
    </w:tblStylePr>
  </w:style>
  <w:style w:type="table" w:styleId="GridTable1Light-Accent2">
    <w:name w:val="Grid Table 1 Light Accent 2"/>
    <w:basedOn w:val="TableNormal"/>
    <w:uiPriority w:val="46"/>
    <w:rsid w:val="00803D1B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color="BCE7EB" w:themeColor="accent2" w:themeTint="66" w:sz="4" w:space="0"/>
        <w:left w:val="single" w:color="BCE7EB" w:themeColor="accent2" w:themeTint="66" w:sz="4" w:space="0"/>
        <w:bottom w:val="single" w:color="BCE7EB" w:themeColor="accent2" w:themeTint="66" w:sz="4" w:space="0"/>
        <w:right w:val="single" w:color="BCE7EB" w:themeColor="accent2" w:themeTint="66" w:sz="4" w:space="0"/>
        <w:insideH w:val="single" w:color="BCE7EB" w:themeColor="accent2" w:themeTint="66" w:sz="4" w:space="0"/>
        <w:insideV w:val="single" w:color="BCE7EB" w:themeColor="accent2" w:themeTint="66" w:sz="4" w:space="0"/>
      </w:tblBorders>
    </w:tblPr>
    <w:tblStylePr w:type="firstRow">
      <w:rPr>
        <w:b/>
        <w:bCs/>
      </w:rPr>
      <w:tblPr/>
      <w:tcPr>
        <w:shd w:val="clear" w:color="auto" w:fill="5438E0" w:themeFill="text1"/>
      </w:tcPr>
    </w:tblStylePr>
    <w:tblStylePr w:type="lastRow">
      <w:rPr>
        <w:b/>
        <w:bCs/>
      </w:rPr>
      <w:tblPr/>
      <w:tcPr>
        <w:tcBorders>
          <w:top w:val="double" w:color="9BDBE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tulo00" w:customStyle="1">
    <w:name w:val="Título00"/>
    <w:basedOn w:val="Normal"/>
    <w:link w:val="Ttulo00Carter"/>
    <w:autoRedefine/>
    <w:qFormat/>
    <w:rsid w:val="00803D1B"/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jc w:val="both"/>
    </w:pPr>
    <w:rPr>
      <w:rFonts w:ascii="Poppins" w:hAnsi="Poppins" w:eastAsia="Poppins SemiBold" w:cs="Poppins SemiBold"/>
      <w:b/>
      <w:color w:val="5438E0"/>
      <w:sz w:val="32"/>
      <w:szCs w:val="30"/>
      <w:lang w:val="en-GB"/>
    </w:rPr>
  </w:style>
  <w:style w:type="character" w:styleId="Ttulo00Carter" w:customStyle="1">
    <w:name w:val="Título00 Caráter"/>
    <w:basedOn w:val="DefaultParagraphFont"/>
    <w:link w:val="Ttulo00"/>
    <w:rsid w:val="00803D1B"/>
    <w:rPr>
      <w:rFonts w:ascii="Poppins" w:hAnsi="Poppins" w:eastAsia="Poppins SemiBold" w:cs="Poppins SemiBold"/>
      <w:b/>
      <w:color w:val="5438E0"/>
      <w:sz w:val="32"/>
      <w:szCs w:val="30"/>
    </w:rPr>
  </w:style>
  <w:style w:type="paragraph" w:styleId="Title">
    <w:name w:val="Title"/>
    <w:basedOn w:val="Normal"/>
    <w:next w:val="Normal"/>
    <w:link w:val="TitleChar"/>
    <w:uiPriority w:val="10"/>
    <w:qFormat/>
    <w:rsid w:val="00355919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55919"/>
    <w:rPr>
      <w:rFonts w:asciiTheme="majorHAnsi" w:hAnsiTheme="majorHAnsi" w:eastAsiaTheme="majorEastAsia" w:cstheme="majorBidi"/>
      <w:spacing w:val="-10"/>
      <w:kern w:val="28"/>
      <w:sz w:val="56"/>
      <w:szCs w:val="56"/>
      <w:lang w:val="pt-PT"/>
    </w:rPr>
  </w:style>
  <w:style w:type="table" w:styleId="ListTable3">
    <w:name w:val="List Table 3"/>
    <w:basedOn w:val="TableNormal"/>
    <w:uiPriority w:val="48"/>
    <w:rsid w:val="00D52036"/>
    <w:pPr>
      <w:spacing w:after="0" w:line="240" w:lineRule="auto"/>
    </w:pPr>
    <w:tblPr>
      <w:tblStyleRowBandSize w:val="1"/>
      <w:tblStyleColBandSize w:val="1"/>
      <w:tblBorders>
        <w:top w:val="single" w:color="5438E0" w:themeColor="text1" w:sz="4" w:space="0"/>
        <w:left w:val="single" w:color="5438E0" w:themeColor="text1" w:sz="4" w:space="0"/>
        <w:bottom w:val="single" w:color="5438E0" w:themeColor="text1" w:sz="4" w:space="0"/>
        <w:right w:val="single" w:color="5438E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38E0" w:themeFill="text1"/>
      </w:tcPr>
    </w:tblStylePr>
    <w:tblStylePr w:type="lastRow">
      <w:rPr>
        <w:b/>
        <w:bCs/>
      </w:rPr>
      <w:tblPr/>
      <w:tcPr>
        <w:tcBorders>
          <w:top w:val="double" w:color="5438E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438E0" w:themeColor="text1" w:sz="4" w:space="0"/>
          <w:right w:val="single" w:color="5438E0" w:themeColor="text1" w:sz="4" w:space="0"/>
        </w:tcBorders>
      </w:tcPr>
    </w:tblStylePr>
    <w:tblStylePr w:type="band1Horz">
      <w:tblPr/>
      <w:tcPr>
        <w:tcBorders>
          <w:top w:val="single" w:color="5438E0" w:themeColor="text1" w:sz="4" w:space="0"/>
          <w:bottom w:val="single" w:color="5438E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438E0" w:themeColor="text1" w:sz="4" w:space="0"/>
          <w:left w:val="nil"/>
        </w:tcBorders>
      </w:tcPr>
    </w:tblStylePr>
    <w:tblStylePr w:type="swCell">
      <w:tblPr/>
      <w:tcPr>
        <w:tcBorders>
          <w:top w:val="double" w:color="5438E0" w:themeColor="text1" w:sz="4" w:space="0"/>
          <w:right w:val="nil"/>
        </w:tcBorders>
      </w:tcPr>
    </w:tblStylePr>
  </w:style>
  <w:style w:type="character" w:styleId="spellingerror" w:customStyle="1">
    <w:name w:val="spellingerror"/>
    <w:basedOn w:val="DefaultParagraphFont"/>
    <w:rsid w:val="00695C2C"/>
  </w:style>
  <w:style w:type="character" w:styleId="normaltextrun" w:customStyle="1">
    <w:name w:val="normaltextrun"/>
    <w:basedOn w:val="DefaultParagraphFont"/>
    <w:rsid w:val="00695C2C"/>
  </w:style>
  <w:style w:type="character" w:styleId="eop" w:customStyle="1">
    <w:name w:val="eop"/>
    <w:basedOn w:val="DefaultParagraphFont"/>
    <w:rsid w:val="00695C2C"/>
  </w:style>
  <w:style w:type="paragraph" w:styleId="NormalWeb">
    <w:name w:val="Normal (Web)"/>
    <w:basedOn w:val="Normal"/>
    <w:uiPriority w:val="99"/>
    <w:unhideWhenUsed/>
    <w:rsid w:val="008256F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ts-alignment-element" w:customStyle="1">
    <w:name w:val="ts-alignment-element"/>
    <w:basedOn w:val="DefaultParagraphFont"/>
    <w:rsid w:val="002858A9"/>
  </w:style>
  <w:style w:type="character" w:styleId="ts-alignment-element-highlighted" w:customStyle="1">
    <w:name w:val="ts-alignment-element-highlighted"/>
    <w:basedOn w:val="DefaultParagraphFont"/>
    <w:rsid w:val="002858A9"/>
  </w:style>
  <w:style w:type="character" w:styleId="UnresolvedMention">
    <w:name w:val="Unresolved Mention"/>
    <w:basedOn w:val="DefaultParagraphFont"/>
    <w:uiPriority w:val="99"/>
    <w:semiHidden/>
    <w:unhideWhenUsed/>
    <w:rsid w:val="00240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07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2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0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3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0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05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79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9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66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54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82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27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980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40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2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57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16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349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/media/image4.png" Id="R9773faa9f8c44dc1" /><Relationship Type="http://schemas.openxmlformats.org/officeDocument/2006/relationships/hyperlink" Target="https://city4climate.pt" TargetMode="External" Id="R0b252060917a4212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COMMUNICITY">
      <a:dk1>
        <a:srgbClr val="5438E0"/>
      </a:dk1>
      <a:lt1>
        <a:srgbClr val="FFFFFF"/>
      </a:lt1>
      <a:dk2>
        <a:srgbClr val="FFFFFF"/>
      </a:dk2>
      <a:lt2>
        <a:srgbClr val="FFFFFF"/>
      </a:lt2>
      <a:accent1>
        <a:srgbClr val="5438E0"/>
      </a:accent1>
      <a:accent2>
        <a:srgbClr val="59C4CE"/>
      </a:accent2>
      <a:accent3>
        <a:srgbClr val="FF3915"/>
      </a:accent3>
      <a:accent4>
        <a:srgbClr val="FFC93E"/>
      </a:accent4>
      <a:accent5>
        <a:srgbClr val="5F5F5F"/>
      </a:accent5>
      <a:accent6>
        <a:srgbClr val="4D4D4D"/>
      </a:accent6>
      <a:hlink>
        <a:srgbClr val="0000FF"/>
      </a:hlink>
      <a:folHlink>
        <a:srgbClr val="548DD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b23790-ff0d-44f2-842e-bf4037243f1d">
      <Terms xmlns="http://schemas.microsoft.com/office/infopath/2007/PartnerControls"/>
    </lcf76f155ced4ddcb4097134ff3c332f>
    <TaxCatchAll xmlns="e0ccc95d-0a66-401e-83ef-ad0d4df1709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7D23F6DC02C48BB5714D4183674DE" ma:contentTypeVersion="18" ma:contentTypeDescription="Create a new document." ma:contentTypeScope="" ma:versionID="ad707638cac7ccfe5bf77ec8d36d8fa8">
  <xsd:schema xmlns:xsd="http://www.w3.org/2001/XMLSchema" xmlns:xs="http://www.w3.org/2001/XMLSchema" xmlns:p="http://schemas.microsoft.com/office/2006/metadata/properties" xmlns:ns2="b6b23790-ff0d-44f2-842e-bf4037243f1d" xmlns:ns3="e0ccc95d-0a66-401e-83ef-ad0d4df17091" targetNamespace="http://schemas.microsoft.com/office/2006/metadata/properties" ma:root="true" ma:fieldsID="ac176864994f23bc791932d4b5f10e35" ns2:_="" ns3:_="">
    <xsd:import namespace="b6b23790-ff0d-44f2-842e-bf4037243f1d"/>
    <xsd:import namespace="e0ccc95d-0a66-401e-83ef-ad0d4df17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23790-ff0d-44f2-842e-bf4037243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d8593c-f829-4b35-8050-97483150b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cc95d-0a66-401e-83ef-ad0d4df17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4d34f7-3236-4438-a65d-dc2426c5df3e}" ma:internalName="TaxCatchAll" ma:showField="CatchAllData" ma:web="e0ccc95d-0a66-401e-83ef-ad0d4df17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2EE851-6B5B-4DDC-B39F-333C399B3FF6}">
  <ds:schemaRefs>
    <ds:schemaRef ds:uri="http://schemas.microsoft.com/office/2006/metadata/properties"/>
    <ds:schemaRef ds:uri="http://schemas.microsoft.com/office/infopath/2007/PartnerControls"/>
    <ds:schemaRef ds:uri="b6b23790-ff0d-44f2-842e-bf4037243f1d"/>
    <ds:schemaRef ds:uri="e0ccc95d-0a66-401e-83ef-ad0d4df17091"/>
  </ds:schemaRefs>
</ds:datastoreItem>
</file>

<file path=customXml/itemProps2.xml><?xml version="1.0" encoding="utf-8"?>
<ds:datastoreItem xmlns:ds="http://schemas.openxmlformats.org/officeDocument/2006/customXml" ds:itemID="{32F5745A-DF89-42CA-BC83-43CD2557FA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9B48F3-F9F7-40B0-93C9-B4FA14634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C226F-B5FE-4420-9680-0C718AD4E3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Caique Neves</dc:creator>
  <cp:keywords/>
  <dc:description/>
  <cp:lastModifiedBy>Adeeb Sidani</cp:lastModifiedBy>
  <cp:revision>94</cp:revision>
  <cp:lastPrinted>2020-10-13T13:26:00Z</cp:lastPrinted>
  <dcterms:created xsi:type="dcterms:W3CDTF">2023-01-30T12:18:00Z</dcterms:created>
  <dcterms:modified xsi:type="dcterms:W3CDTF">2025-07-23T15:31:20Z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8e33ea8f5feae1ec2cb3e1e2307706cb58b51932acd18a8a4762c9ae39ad3d23</vt:lpwstr>
  </property>
  <property fmtid="{D5CDD505-2E9C-101B-9397-08002B2CF9AE}" pid="3" name="ContentTypeId">
    <vt:lpwstr>0x0101000777D23F6DC02C48BB5714D4183674DE</vt:lpwstr>
  </property>
  <property fmtid="{D5CDD505-2E9C-101B-9397-08002B2CF9AE}" pid="4" name="MediaServiceImageTags">
    <vt:lpwstr/>
  </property>
</Properties>
</file>